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Times New Roman"/>
          <w:b/>
          <w:sz w:val="30"/>
        </w:rPr>
      </w:pPr>
    </w:p>
    <w:p>
      <w:pPr>
        <w:pStyle w:val="7"/>
        <w:rPr>
          <w:rFonts w:ascii="Times New Roman"/>
          <w:b/>
          <w:sz w:val="30"/>
        </w:rPr>
      </w:pPr>
    </w:p>
    <w:p>
      <w:pPr>
        <w:pStyle w:val="7"/>
        <w:rPr>
          <w:rFonts w:ascii="Times New Roman"/>
          <w:b/>
          <w:sz w:val="30"/>
        </w:rPr>
      </w:pPr>
    </w:p>
    <w:p>
      <w:pPr>
        <w:pStyle w:val="7"/>
        <w:rPr>
          <w:rFonts w:ascii="Times New Roman"/>
          <w:b/>
          <w:sz w:val="30"/>
        </w:rPr>
      </w:pPr>
    </w:p>
    <w:p>
      <w:pPr>
        <w:pStyle w:val="7"/>
        <w:rPr>
          <w:rFonts w:ascii="Times New Roman"/>
          <w:b/>
          <w:sz w:val="30"/>
        </w:rPr>
      </w:pPr>
    </w:p>
    <w:p>
      <w:pPr>
        <w:pStyle w:val="7"/>
        <w:rPr>
          <w:rFonts w:ascii="Times New Roman"/>
          <w:b/>
          <w:sz w:val="30"/>
        </w:rPr>
      </w:pPr>
    </w:p>
    <w:p>
      <w:pPr>
        <w:pStyle w:val="7"/>
        <w:rPr>
          <w:rFonts w:ascii="Times New Roman"/>
          <w:b/>
          <w:sz w:val="30"/>
        </w:rPr>
      </w:pPr>
    </w:p>
    <w:p>
      <w:pPr>
        <w:pStyle w:val="7"/>
        <w:rPr>
          <w:rFonts w:ascii="Times New Roman"/>
          <w:b/>
          <w:sz w:val="30"/>
        </w:rPr>
      </w:pPr>
    </w:p>
    <w:p>
      <w:pPr>
        <w:pStyle w:val="7"/>
        <w:rPr>
          <w:rFonts w:ascii="Times New Roman"/>
          <w:b/>
          <w:sz w:val="30"/>
        </w:rPr>
      </w:pPr>
    </w:p>
    <w:p>
      <w:pPr>
        <w:pStyle w:val="7"/>
        <w:rPr>
          <w:rFonts w:ascii="Times New Roman"/>
          <w:b/>
          <w:sz w:val="30"/>
        </w:rPr>
      </w:pPr>
    </w:p>
    <w:p>
      <w:pPr>
        <w:pStyle w:val="7"/>
        <w:rPr>
          <w:rFonts w:ascii="Times New Roman"/>
          <w:b/>
          <w:sz w:val="30"/>
        </w:rPr>
      </w:pPr>
    </w:p>
    <w:p>
      <w:pPr>
        <w:pStyle w:val="7"/>
        <w:rPr>
          <w:rFonts w:ascii="Times New Roman"/>
          <w:b/>
          <w:sz w:val="30"/>
        </w:rPr>
      </w:pPr>
    </w:p>
    <w:p>
      <w:pPr>
        <w:pStyle w:val="7"/>
        <w:spacing w:before="10"/>
        <w:rPr>
          <w:rFonts w:ascii="Times New Roman"/>
          <w:b/>
          <w:sz w:val="35"/>
        </w:rPr>
      </w:pPr>
    </w:p>
    <w:p>
      <w:pPr>
        <w:spacing w:before="0"/>
        <w:ind w:left="280" w:right="4348" w:firstLine="0"/>
        <w:jc w:val="left"/>
        <w:rPr>
          <w:rFonts w:hint="default" w:ascii="Times New Roman"/>
          <w:b/>
          <w:sz w:val="44"/>
          <w:lang w:val="en-US"/>
        </w:rPr>
      </w:pPr>
      <w:r>
        <w:rPr>
          <w:rFonts w:ascii="Times New Roman"/>
          <w:b/>
          <w:sz w:val="44"/>
        </w:rPr>
        <w:t>PROIECT REZISTENTA FAZA DTAC</w:t>
      </w:r>
      <w:r>
        <w:rPr>
          <w:rFonts w:hint="default" w:ascii="Times New Roman"/>
          <w:b/>
          <w:sz w:val="44"/>
          <w:lang w:val="en-US"/>
        </w:rPr>
        <w:t xml:space="preserve"> + PT + DE</w:t>
      </w:r>
    </w:p>
    <w:p>
      <w:pPr>
        <w:pStyle w:val="7"/>
        <w:spacing w:before="1"/>
        <w:rPr>
          <w:rFonts w:ascii="Times New Roman"/>
          <w:b/>
          <w:sz w:val="44"/>
        </w:rPr>
      </w:pPr>
    </w:p>
    <w:p>
      <w:pPr>
        <w:spacing w:before="0"/>
        <w:ind w:left="280" w:right="0" w:firstLine="0"/>
        <w:jc w:val="left"/>
        <w:rPr>
          <w:rFonts w:ascii="Times New Roman"/>
          <w:b/>
          <w:sz w:val="44"/>
        </w:rPr>
      </w:pPr>
      <w:r>
        <w:rPr>
          <w:rFonts w:ascii="Times New Roman"/>
          <w:b/>
          <w:sz w:val="44"/>
        </w:rPr>
        <w:t xml:space="preserve">REABILITARE PIETONAL VALEA CETATII, </w:t>
      </w:r>
    </w:p>
    <w:p>
      <w:pPr>
        <w:pStyle w:val="7"/>
        <w:rPr>
          <w:rFonts w:ascii="Times New Roman"/>
          <w:b/>
          <w:sz w:val="48"/>
        </w:rPr>
      </w:pPr>
    </w:p>
    <w:p>
      <w:pPr>
        <w:pStyle w:val="7"/>
        <w:rPr>
          <w:rFonts w:ascii="Times New Roman"/>
          <w:b/>
          <w:sz w:val="48"/>
        </w:rPr>
      </w:pPr>
    </w:p>
    <w:p>
      <w:pPr>
        <w:pStyle w:val="7"/>
        <w:rPr>
          <w:rFonts w:ascii="Times New Roman"/>
          <w:b/>
          <w:sz w:val="48"/>
        </w:rPr>
      </w:pPr>
    </w:p>
    <w:p>
      <w:pPr>
        <w:pStyle w:val="7"/>
        <w:rPr>
          <w:rFonts w:ascii="Times New Roman"/>
          <w:b/>
          <w:sz w:val="48"/>
        </w:rPr>
      </w:pPr>
    </w:p>
    <w:p>
      <w:pPr>
        <w:pStyle w:val="7"/>
        <w:rPr>
          <w:rFonts w:ascii="Times New Roman"/>
          <w:b/>
          <w:sz w:val="48"/>
        </w:rPr>
      </w:pPr>
    </w:p>
    <w:p>
      <w:pPr>
        <w:pStyle w:val="7"/>
        <w:rPr>
          <w:rFonts w:ascii="Times New Roman"/>
          <w:b/>
          <w:sz w:val="48"/>
        </w:rPr>
      </w:pPr>
    </w:p>
    <w:p>
      <w:pPr>
        <w:pStyle w:val="7"/>
        <w:rPr>
          <w:rFonts w:ascii="Times New Roman"/>
          <w:b/>
          <w:sz w:val="48"/>
        </w:rPr>
      </w:pPr>
    </w:p>
    <w:p>
      <w:pPr>
        <w:pStyle w:val="7"/>
        <w:rPr>
          <w:rFonts w:ascii="Times New Roman"/>
          <w:b/>
          <w:sz w:val="44"/>
        </w:rPr>
      </w:pPr>
    </w:p>
    <w:p>
      <w:pPr>
        <w:spacing w:after="0"/>
        <w:jc w:val="center"/>
        <w:sectPr>
          <w:type w:val="continuous"/>
          <w:pgSz w:w="12240" w:h="15840"/>
          <w:pgMar w:top="1360" w:right="1120" w:bottom="280" w:left="1520" w:header="720" w:footer="720" w:gutter="0"/>
        </w:sectPr>
      </w:pPr>
      <w:bookmarkStart w:id="0" w:name="_GoBack"/>
      <w:bookmarkEnd w:id="0"/>
    </w:p>
    <w:p>
      <w:pPr>
        <w:pStyle w:val="7"/>
        <w:rPr>
          <w:rFonts w:ascii="Times New Roman"/>
          <w:b/>
          <w:sz w:val="20"/>
        </w:rPr>
      </w:pPr>
    </w:p>
    <w:p>
      <w:pPr>
        <w:pStyle w:val="7"/>
        <w:rPr>
          <w:rFonts w:ascii="Times New Roman"/>
          <w:b/>
          <w:sz w:val="20"/>
        </w:rPr>
      </w:pPr>
    </w:p>
    <w:p>
      <w:pPr>
        <w:pStyle w:val="7"/>
        <w:rPr>
          <w:rFonts w:ascii="Times New Roman"/>
          <w:b/>
          <w:sz w:val="20"/>
        </w:rPr>
      </w:pPr>
    </w:p>
    <w:p>
      <w:pPr>
        <w:pStyle w:val="7"/>
        <w:rPr>
          <w:rFonts w:ascii="Times New Roman"/>
          <w:b/>
          <w:sz w:val="30"/>
        </w:rPr>
      </w:pPr>
    </w:p>
    <w:p>
      <w:pPr>
        <w:spacing w:before="251"/>
        <w:ind w:left="3861" w:right="3519" w:firstLine="0"/>
        <w:jc w:val="center"/>
        <w:rPr>
          <w:rFonts w:ascii="Times New Roman"/>
          <w:b/>
          <w:sz w:val="36"/>
        </w:rPr>
      </w:pPr>
      <w:r>
        <w:rPr>
          <w:rFonts w:ascii="Times New Roman"/>
          <w:b/>
          <w:sz w:val="36"/>
        </w:rPr>
        <w:t>Foaie de capat</w:t>
      </w:r>
    </w:p>
    <w:p>
      <w:pPr>
        <w:pStyle w:val="7"/>
        <w:spacing w:before="5"/>
        <w:rPr>
          <w:rFonts w:ascii="Times New Roman"/>
          <w:b/>
          <w:sz w:val="39"/>
        </w:rPr>
      </w:pPr>
    </w:p>
    <w:p>
      <w:pPr>
        <w:tabs>
          <w:tab w:val="left" w:pos="3211"/>
        </w:tabs>
        <w:spacing w:before="0" w:line="242" w:lineRule="auto"/>
        <w:ind w:left="280" w:right="106" w:firstLine="0"/>
        <w:jc w:val="left"/>
        <w:rPr>
          <w:rFonts w:ascii="Times New Roman"/>
          <w:sz w:val="32"/>
        </w:rPr>
      </w:pPr>
      <w:r>
        <w:rPr>
          <w:rFonts w:ascii="Times New Roman"/>
          <w:sz w:val="32"/>
        </w:rPr>
        <w:t>Denumirea lucrarii</w:t>
      </w:r>
      <w:r>
        <w:rPr>
          <w:rFonts w:ascii="Times New Roman"/>
          <w:b/>
          <w:sz w:val="32"/>
        </w:rPr>
        <w:t>:</w:t>
      </w:r>
      <w:r>
        <w:rPr>
          <w:rFonts w:ascii="Times New Roman"/>
          <w:b/>
          <w:sz w:val="32"/>
        </w:rPr>
        <w:tab/>
      </w:r>
      <w:r>
        <w:rPr>
          <w:rFonts w:ascii="Times New Roman"/>
          <w:sz w:val="32"/>
        </w:rPr>
        <w:t>REABILITARE PIETONAL</w:t>
      </w:r>
      <w:r>
        <w:rPr>
          <w:rFonts w:ascii="Times New Roman"/>
          <w:spacing w:val="-10"/>
          <w:sz w:val="32"/>
        </w:rPr>
        <w:t xml:space="preserve"> </w:t>
      </w:r>
      <w:r>
        <w:rPr>
          <w:rFonts w:ascii="Times New Roman"/>
          <w:sz w:val="32"/>
        </w:rPr>
        <w:t>VALEA</w:t>
      </w:r>
      <w:r>
        <w:rPr>
          <w:rFonts w:ascii="Times New Roman"/>
          <w:spacing w:val="-2"/>
          <w:sz w:val="32"/>
        </w:rPr>
        <w:t xml:space="preserve"> </w:t>
      </w:r>
      <w:r>
        <w:rPr>
          <w:rFonts w:ascii="Times New Roman"/>
          <w:sz w:val="32"/>
        </w:rPr>
        <w:t>CETATII,</w:t>
      </w:r>
      <w:r>
        <w:rPr>
          <w:rFonts w:ascii="Times New Roman"/>
          <w:w w:val="99"/>
          <w:sz w:val="32"/>
        </w:rPr>
        <w:t xml:space="preserve"> </w:t>
      </w:r>
      <w:r>
        <w:rPr>
          <w:rFonts w:ascii="Times New Roman"/>
          <w:sz w:val="32"/>
        </w:rPr>
        <w:t>PROIECT INFRASTRUCTURA RUTIERA - AMENAJARI</w:t>
      </w:r>
      <w:r>
        <w:rPr>
          <w:rFonts w:ascii="Times New Roman"/>
          <w:spacing w:val="-14"/>
          <w:sz w:val="32"/>
        </w:rPr>
        <w:t xml:space="preserve"> </w:t>
      </w:r>
      <w:r>
        <w:rPr>
          <w:rFonts w:ascii="Times New Roman"/>
          <w:sz w:val="32"/>
        </w:rPr>
        <w:t>URBANE</w:t>
      </w:r>
    </w:p>
    <w:p>
      <w:pPr>
        <w:pStyle w:val="7"/>
        <w:spacing w:before="6"/>
        <w:rPr>
          <w:rFonts w:ascii="Times New Roman"/>
          <w:sz w:val="31"/>
        </w:rPr>
      </w:pPr>
    </w:p>
    <w:p>
      <w:pPr>
        <w:spacing w:before="0"/>
        <w:ind w:left="100" w:right="0" w:firstLine="0"/>
        <w:jc w:val="left"/>
        <w:rPr>
          <w:rFonts w:ascii="Times New Roman"/>
          <w:sz w:val="32"/>
        </w:rPr>
      </w:pPr>
      <w:r>
        <w:rPr>
          <w:rFonts w:ascii="Times New Roman"/>
          <w:sz w:val="32"/>
        </w:rPr>
        <w:t>Proiect:</w:t>
      </w:r>
      <w:r>
        <w:rPr>
          <w:rFonts w:ascii="Times New Roman"/>
          <w:spacing w:val="75"/>
          <w:sz w:val="32"/>
        </w:rPr>
        <w:t xml:space="preserve"> </w:t>
      </w:r>
      <w:r>
        <w:rPr>
          <w:rFonts w:ascii="Times New Roman"/>
          <w:sz w:val="32"/>
        </w:rPr>
        <w:t>2/04/2019</w:t>
      </w:r>
    </w:p>
    <w:p>
      <w:pPr>
        <w:pStyle w:val="7"/>
        <w:rPr>
          <w:rFonts w:ascii="Times New Roman"/>
          <w:sz w:val="34"/>
        </w:rPr>
      </w:pPr>
    </w:p>
    <w:p>
      <w:pPr>
        <w:pStyle w:val="7"/>
        <w:spacing w:before="11"/>
        <w:rPr>
          <w:rFonts w:ascii="Times New Roman"/>
          <w:sz w:val="29"/>
        </w:rPr>
      </w:pPr>
    </w:p>
    <w:p>
      <w:pPr>
        <w:tabs>
          <w:tab w:val="left" w:pos="2099"/>
        </w:tabs>
        <w:spacing w:before="0"/>
        <w:ind w:left="280" w:right="0" w:firstLine="0"/>
        <w:jc w:val="left"/>
        <w:rPr>
          <w:rFonts w:ascii="Times New Roman" w:hAnsi="Times New Roman"/>
          <w:sz w:val="32"/>
        </w:rPr>
      </w:pPr>
      <w:r>
        <w:rPr>
          <w:rFonts w:ascii="Times New Roman" w:hAnsi="Times New Roman"/>
          <w:sz w:val="32"/>
        </w:rPr>
        <w:t>Beneficiar:</w:t>
      </w:r>
      <w:r>
        <w:rPr>
          <w:rFonts w:ascii="Times New Roman" w:hAnsi="Times New Roman"/>
          <w:sz w:val="32"/>
        </w:rPr>
        <w:tab/>
      </w:r>
      <w:r>
        <w:rPr>
          <w:rFonts w:ascii="Times New Roman" w:hAnsi="Times New Roman"/>
          <w:sz w:val="32"/>
        </w:rPr>
        <w:t>PRIMĂRIA MUNICIPIULUI</w:t>
      </w:r>
      <w:r>
        <w:rPr>
          <w:rFonts w:ascii="Times New Roman" w:hAnsi="Times New Roman"/>
          <w:spacing w:val="-9"/>
          <w:sz w:val="32"/>
        </w:rPr>
        <w:t xml:space="preserve"> </w:t>
      </w:r>
      <w:r>
        <w:rPr>
          <w:rFonts w:ascii="Times New Roman" w:hAnsi="Times New Roman"/>
          <w:sz w:val="32"/>
        </w:rPr>
        <w:t>BRAȘOV</w:t>
      </w:r>
    </w:p>
    <w:p>
      <w:pPr>
        <w:pStyle w:val="7"/>
        <w:rPr>
          <w:rFonts w:ascii="Times New Roman"/>
          <w:sz w:val="34"/>
        </w:rPr>
      </w:pPr>
    </w:p>
    <w:p>
      <w:pPr>
        <w:pStyle w:val="7"/>
        <w:rPr>
          <w:rFonts w:ascii="Times New Roman"/>
          <w:sz w:val="34"/>
        </w:rPr>
      </w:pPr>
    </w:p>
    <w:p>
      <w:pPr>
        <w:pStyle w:val="7"/>
        <w:rPr>
          <w:rFonts w:ascii="Times New Roman"/>
          <w:sz w:val="34"/>
        </w:rPr>
      </w:pPr>
    </w:p>
    <w:p>
      <w:pPr>
        <w:spacing w:before="300"/>
        <w:ind w:left="100" w:right="0" w:firstLine="0"/>
        <w:jc w:val="left"/>
        <w:rPr>
          <w:rFonts w:ascii="Times New Roman"/>
          <w:sz w:val="32"/>
        </w:rPr>
      </w:pPr>
      <w:r>
        <w:rPr>
          <w:rFonts w:ascii="Times New Roman"/>
          <w:sz w:val="32"/>
        </w:rPr>
        <w:t>Amplasament:  Valea Cetatii, cartier Racadau</w:t>
      </w:r>
    </w:p>
    <w:p>
      <w:pPr>
        <w:pStyle w:val="7"/>
        <w:rPr>
          <w:rFonts w:ascii="Times New Roman"/>
          <w:sz w:val="34"/>
        </w:rPr>
      </w:pPr>
    </w:p>
    <w:p>
      <w:pPr>
        <w:pStyle w:val="7"/>
        <w:rPr>
          <w:rFonts w:ascii="Times New Roman"/>
          <w:sz w:val="34"/>
        </w:rPr>
      </w:pPr>
    </w:p>
    <w:p>
      <w:pPr>
        <w:pStyle w:val="7"/>
        <w:rPr>
          <w:rFonts w:ascii="Times New Roman"/>
          <w:sz w:val="34"/>
        </w:rPr>
      </w:pPr>
    </w:p>
    <w:p>
      <w:pPr>
        <w:spacing w:before="297"/>
        <w:ind w:left="100" w:right="0" w:firstLine="0"/>
        <w:jc w:val="left"/>
        <w:rPr>
          <w:rFonts w:hint="default" w:ascii="Times New Roman"/>
          <w:b/>
          <w:sz w:val="32"/>
          <w:lang w:val="en-US"/>
        </w:rPr>
      </w:pPr>
      <w:r>
        <w:rPr>
          <w:rFonts w:ascii="Times New Roman"/>
          <w:sz w:val="32"/>
        </w:rPr>
        <w:t xml:space="preserve">Faza: </w:t>
      </w:r>
      <w:r>
        <w:rPr>
          <w:rFonts w:ascii="Times New Roman"/>
          <w:b/>
          <w:sz w:val="32"/>
        </w:rPr>
        <w:t>DTAC</w:t>
      </w:r>
      <w:r>
        <w:rPr>
          <w:rFonts w:hint="default" w:ascii="Times New Roman"/>
          <w:b/>
          <w:sz w:val="32"/>
          <w:lang w:val="en-US"/>
        </w:rPr>
        <w:t>+PT+DE</w:t>
      </w:r>
    </w:p>
    <w:p>
      <w:pPr>
        <w:pStyle w:val="7"/>
        <w:rPr>
          <w:rFonts w:ascii="Times New Roman"/>
          <w:b/>
          <w:sz w:val="34"/>
        </w:rPr>
      </w:pPr>
    </w:p>
    <w:p>
      <w:pPr>
        <w:pStyle w:val="7"/>
        <w:spacing w:before="7"/>
        <w:rPr>
          <w:rFonts w:ascii="Times New Roman"/>
          <w:b/>
          <w:sz w:val="50"/>
        </w:rPr>
      </w:pPr>
    </w:p>
    <w:p>
      <w:pPr>
        <w:pStyle w:val="2"/>
        <w:spacing w:before="1" w:line="368" w:lineRule="exact"/>
      </w:pPr>
      <w:r>
        <w:t>REZISTENTA:</w:t>
      </w:r>
    </w:p>
    <w:p>
      <w:pPr>
        <w:spacing w:before="0" w:line="368" w:lineRule="exact"/>
        <w:ind w:left="280" w:right="0" w:firstLine="0"/>
        <w:jc w:val="left"/>
        <w:rPr>
          <w:rFonts w:ascii="Times New Roman"/>
          <w:b/>
          <w:sz w:val="32"/>
        </w:rPr>
      </w:pPr>
      <w:r>
        <w:rPr>
          <w:rFonts w:ascii="Times New Roman"/>
          <w:b/>
          <w:sz w:val="32"/>
        </w:rPr>
        <w:t>ing. Dipl. CAZACU ADRIAN</w:t>
      </w:r>
    </w:p>
    <w:p>
      <w:pPr>
        <w:pStyle w:val="7"/>
        <w:rPr>
          <w:rFonts w:ascii="Times New Roman"/>
          <w:b/>
          <w:sz w:val="34"/>
        </w:rPr>
      </w:pPr>
    </w:p>
    <w:p>
      <w:pPr>
        <w:pStyle w:val="7"/>
        <w:rPr>
          <w:rFonts w:ascii="Times New Roman"/>
          <w:b/>
          <w:sz w:val="34"/>
        </w:rPr>
      </w:pPr>
    </w:p>
    <w:p>
      <w:pPr>
        <w:pStyle w:val="7"/>
        <w:spacing w:before="1"/>
        <w:rPr>
          <w:rFonts w:ascii="Times New Roman"/>
          <w:b/>
          <w:sz w:val="28"/>
        </w:rPr>
      </w:pPr>
    </w:p>
    <w:p>
      <w:pPr>
        <w:spacing w:before="0"/>
        <w:ind w:left="3158" w:right="0" w:firstLine="0"/>
        <w:jc w:val="left"/>
        <w:rPr>
          <w:rFonts w:ascii="Times New Roman"/>
          <w:b/>
          <w:sz w:val="32"/>
        </w:rPr>
      </w:pPr>
      <w:r>
        <w:rPr>
          <w:rFonts w:ascii="Times New Roman"/>
          <w:b/>
          <w:sz w:val="32"/>
        </w:rPr>
        <w:t>Intocmit: ing. CAZACU ADRIAN</w:t>
      </w:r>
    </w:p>
    <w:p>
      <w:pPr>
        <w:spacing w:after="0"/>
        <w:jc w:val="left"/>
        <w:rPr>
          <w:rFonts w:ascii="Times New Roman"/>
          <w:sz w:val="32"/>
        </w:rPr>
        <w:sectPr>
          <w:pgSz w:w="12240" w:h="15840"/>
          <w:pgMar w:top="1500" w:right="1080" w:bottom="280" w:left="1520" w:header="720" w:footer="720" w:gutter="0"/>
        </w:sectPr>
      </w:pPr>
    </w:p>
    <w:p>
      <w:pPr>
        <w:pStyle w:val="7"/>
        <w:spacing w:before="73"/>
        <w:ind w:left="1325" w:hanging="67"/>
      </w:pPr>
      <w:r>
        <w:rPr>
          <w:b/>
        </w:rPr>
        <w:t>Denumire pr</w:t>
      </w:r>
      <w:r>
        <w:t>.: REABILITARE PIETONAL VALEA CETATII, PROIECT NFRASTRUCTURA RUTIERA - AMENAJARI URBANE</w:t>
      </w:r>
    </w:p>
    <w:p>
      <w:pPr>
        <w:tabs>
          <w:tab w:val="left" w:pos="2927"/>
        </w:tabs>
        <w:spacing w:before="0"/>
        <w:ind w:left="1326" w:right="0" w:firstLine="0"/>
        <w:jc w:val="left"/>
        <w:rPr>
          <w:sz w:val="24"/>
        </w:rPr>
      </w:pPr>
      <w:r>
        <w:rPr>
          <w:b/>
          <w:sz w:val="24"/>
        </w:rPr>
        <w:t>Numar</w:t>
      </w:r>
      <w:r>
        <w:rPr>
          <w:b/>
          <w:spacing w:val="-1"/>
          <w:sz w:val="24"/>
        </w:rPr>
        <w:t xml:space="preserve"> </w:t>
      </w:r>
      <w:r>
        <w:rPr>
          <w:b/>
          <w:sz w:val="24"/>
        </w:rPr>
        <w:t>pr.</w:t>
      </w:r>
      <w:r>
        <w:rPr>
          <w:b/>
          <w:sz w:val="24"/>
        </w:rPr>
        <w:tab/>
      </w:r>
      <w:r>
        <w:rPr>
          <w:sz w:val="24"/>
        </w:rPr>
        <w:t>:</w:t>
      </w:r>
      <w:r>
        <w:rPr>
          <w:spacing w:val="-6"/>
          <w:sz w:val="24"/>
        </w:rPr>
        <w:t xml:space="preserve"> </w:t>
      </w:r>
      <w:r>
        <w:rPr>
          <w:sz w:val="24"/>
        </w:rPr>
        <w:t>2/04/2019</w:t>
      </w:r>
    </w:p>
    <w:p>
      <w:pPr>
        <w:tabs>
          <w:tab w:val="left" w:pos="2821"/>
        </w:tabs>
        <w:spacing w:before="0"/>
        <w:ind w:left="1258" w:right="0" w:firstLine="0"/>
        <w:jc w:val="left"/>
        <w:rPr>
          <w:sz w:val="24"/>
        </w:rPr>
      </w:pPr>
      <w:r>
        <w:rPr>
          <w:b/>
          <w:sz w:val="24"/>
        </w:rPr>
        <w:t>Beneficiar</w:t>
      </w:r>
      <w:r>
        <w:rPr>
          <w:b/>
          <w:sz w:val="24"/>
        </w:rPr>
        <w:tab/>
      </w:r>
      <w:r>
        <w:rPr>
          <w:sz w:val="24"/>
        </w:rPr>
        <w:t>: PRIMĂRIA MUNICIPIULUI</w:t>
      </w:r>
      <w:r>
        <w:rPr>
          <w:spacing w:val="-5"/>
          <w:sz w:val="24"/>
        </w:rPr>
        <w:t xml:space="preserve"> </w:t>
      </w:r>
      <w:r>
        <w:rPr>
          <w:sz w:val="24"/>
        </w:rPr>
        <w:t>BRAȘOV</w:t>
      </w:r>
    </w:p>
    <w:p>
      <w:pPr>
        <w:tabs>
          <w:tab w:val="left" w:pos="2795"/>
        </w:tabs>
        <w:spacing w:before="0"/>
        <w:ind w:left="1258" w:right="0" w:firstLine="0"/>
        <w:jc w:val="left"/>
        <w:rPr>
          <w:rFonts w:hint="default"/>
          <w:sz w:val="24"/>
          <w:lang w:val="en-US"/>
        </w:rPr>
      </w:pPr>
      <w:r>
        <w:rPr>
          <w:b/>
          <w:sz w:val="24"/>
        </w:rPr>
        <w:t>Faza</w:t>
      </w:r>
      <w:r>
        <w:rPr>
          <w:b/>
          <w:sz w:val="24"/>
        </w:rPr>
        <w:tab/>
      </w:r>
      <w:r>
        <w:rPr>
          <w:sz w:val="24"/>
        </w:rPr>
        <w:t>:</w:t>
      </w:r>
      <w:r>
        <w:rPr>
          <w:spacing w:val="-1"/>
          <w:sz w:val="24"/>
        </w:rPr>
        <w:t xml:space="preserve"> </w:t>
      </w:r>
      <w:r>
        <w:rPr>
          <w:sz w:val="24"/>
        </w:rPr>
        <w:t>DTAC</w:t>
      </w:r>
      <w:r>
        <w:rPr>
          <w:rFonts w:hint="default"/>
          <w:sz w:val="24"/>
          <w:lang w:val="en-US"/>
        </w:rPr>
        <w:t>+PT+DE</w:t>
      </w:r>
    </w:p>
    <w:p>
      <w:pPr>
        <w:tabs>
          <w:tab w:val="left" w:pos="2701"/>
        </w:tabs>
        <w:spacing w:before="0"/>
        <w:ind w:left="1258" w:right="0" w:firstLine="0"/>
        <w:jc w:val="left"/>
        <w:rPr>
          <w:sz w:val="24"/>
        </w:rPr>
      </w:pPr>
      <w:r>
        <w:rPr>
          <w:b/>
          <w:sz w:val="24"/>
        </w:rPr>
        <w:t>Cuprins</w:t>
      </w:r>
      <w:r>
        <w:rPr>
          <w:b/>
          <w:sz w:val="24"/>
        </w:rPr>
        <w:tab/>
      </w:r>
      <w:r>
        <w:rPr>
          <w:sz w:val="24"/>
        </w:rPr>
        <w:t>:</w:t>
      </w:r>
      <w:r>
        <w:rPr>
          <w:spacing w:val="-4"/>
          <w:sz w:val="24"/>
        </w:rPr>
        <w:t xml:space="preserve"> </w:t>
      </w:r>
      <w:r>
        <w:rPr>
          <w:sz w:val="24"/>
        </w:rPr>
        <w:t>Rezistenta</w:t>
      </w: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20"/>
        </w:rPr>
      </w:pPr>
    </w:p>
    <w:p>
      <w:pPr>
        <w:pStyle w:val="7"/>
        <w:rPr>
          <w:sz w:val="19"/>
        </w:rPr>
      </w:pPr>
    </w:p>
    <w:p>
      <w:pPr>
        <w:pStyle w:val="2"/>
        <w:tabs>
          <w:tab w:val="left" w:pos="3568"/>
        </w:tabs>
        <w:spacing w:before="100"/>
        <w:ind w:left="1520"/>
        <w:rPr>
          <w:rFonts w:ascii="Cambria" w:hAnsi="Cambria"/>
        </w:rPr>
      </w:pPr>
      <w:r>
        <w:rPr>
          <w:rFonts w:ascii="Cambria" w:hAnsi="Cambria"/>
        </w:rPr>
        <w:t>BORDEROU</w:t>
      </w:r>
      <w:r>
        <w:rPr>
          <w:rFonts w:ascii="Cambria" w:hAnsi="Cambria"/>
        </w:rPr>
        <w:tab/>
      </w:r>
      <w:r>
        <w:rPr>
          <w:rFonts w:ascii="Cambria" w:hAnsi="Cambria"/>
          <w:spacing w:val="-4"/>
        </w:rPr>
        <w:t xml:space="preserve">REZISTENŢĂ </w:t>
      </w:r>
      <w:r>
        <w:rPr>
          <w:rFonts w:ascii="Cambria" w:hAnsi="Cambria"/>
          <w:spacing w:val="-7"/>
        </w:rPr>
        <w:t xml:space="preserve">FAZA </w:t>
      </w:r>
      <w:r>
        <w:rPr>
          <w:rFonts w:ascii="Cambria" w:hAnsi="Cambria"/>
          <w:spacing w:val="11"/>
        </w:rPr>
        <w:t xml:space="preserve"> </w:t>
      </w:r>
      <w:r>
        <w:rPr>
          <w:rFonts w:ascii="Cambria" w:hAnsi="Cambria"/>
          <w:spacing w:val="-13"/>
        </w:rPr>
        <w:t>DTAC</w:t>
      </w:r>
    </w:p>
    <w:p>
      <w:pPr>
        <w:pStyle w:val="4"/>
        <w:spacing w:before="246"/>
        <w:ind w:left="2447" w:right="3399"/>
      </w:pPr>
      <w:r>
        <w:rPr>
          <w:u w:val="thick"/>
        </w:rPr>
        <w:t>PIESE SCRISE.</w:t>
      </w:r>
    </w:p>
    <w:p>
      <w:pPr>
        <w:pStyle w:val="5"/>
        <w:numPr>
          <w:ilvl w:val="0"/>
          <w:numId w:val="1"/>
        </w:numPr>
        <w:tabs>
          <w:tab w:val="left" w:pos="3242"/>
        </w:tabs>
        <w:spacing w:before="57" w:after="0" w:line="240" w:lineRule="auto"/>
        <w:ind w:left="3241" w:right="0" w:hanging="280"/>
        <w:jc w:val="left"/>
      </w:pPr>
      <w:r>
        <w:t>Foaie de</w:t>
      </w:r>
      <w:r>
        <w:rPr>
          <w:spacing w:val="-8"/>
        </w:rPr>
        <w:t xml:space="preserve"> </w:t>
      </w:r>
      <w:r>
        <w:t>capat</w:t>
      </w:r>
    </w:p>
    <w:p>
      <w:pPr>
        <w:pStyle w:val="11"/>
        <w:numPr>
          <w:ilvl w:val="0"/>
          <w:numId w:val="1"/>
        </w:numPr>
        <w:tabs>
          <w:tab w:val="left" w:pos="3242"/>
        </w:tabs>
        <w:spacing w:before="59" w:after="0" w:line="240" w:lineRule="auto"/>
        <w:ind w:left="3241" w:right="0" w:hanging="280"/>
        <w:jc w:val="left"/>
        <w:rPr>
          <w:rFonts w:ascii="Times New Roman"/>
          <w:sz w:val="28"/>
        </w:rPr>
      </w:pPr>
      <w:r>
        <w:rPr>
          <w:rFonts w:ascii="Times New Roman"/>
          <w:sz w:val="28"/>
        </w:rPr>
        <w:t>Borderou</w:t>
      </w:r>
    </w:p>
    <w:p>
      <w:pPr>
        <w:pStyle w:val="11"/>
        <w:numPr>
          <w:ilvl w:val="0"/>
          <w:numId w:val="1"/>
        </w:numPr>
        <w:tabs>
          <w:tab w:val="left" w:pos="3242"/>
        </w:tabs>
        <w:spacing w:before="59" w:after="0" w:line="240" w:lineRule="auto"/>
        <w:ind w:left="3241" w:right="0" w:hanging="280"/>
        <w:jc w:val="left"/>
        <w:rPr>
          <w:rFonts w:ascii="Times New Roman"/>
          <w:sz w:val="28"/>
        </w:rPr>
      </w:pPr>
      <w:r>
        <w:rPr>
          <w:rFonts w:ascii="Times New Roman"/>
          <w:sz w:val="28"/>
        </w:rPr>
        <w:t>Memoriu de</w:t>
      </w:r>
      <w:r>
        <w:rPr>
          <w:rFonts w:ascii="Times New Roman"/>
          <w:spacing w:val="-10"/>
          <w:sz w:val="28"/>
        </w:rPr>
        <w:t xml:space="preserve"> </w:t>
      </w:r>
      <w:r>
        <w:rPr>
          <w:rFonts w:ascii="Times New Roman"/>
          <w:sz w:val="28"/>
        </w:rPr>
        <w:t>rezistenta</w:t>
      </w:r>
    </w:p>
    <w:p>
      <w:pPr>
        <w:pStyle w:val="11"/>
        <w:numPr>
          <w:ilvl w:val="0"/>
          <w:numId w:val="1"/>
        </w:numPr>
        <w:tabs>
          <w:tab w:val="left" w:pos="3220"/>
        </w:tabs>
        <w:spacing w:before="59" w:after="0" w:line="240" w:lineRule="auto"/>
        <w:ind w:left="3219" w:right="0" w:hanging="280"/>
        <w:jc w:val="left"/>
        <w:rPr>
          <w:rFonts w:ascii="Times New Roman"/>
          <w:sz w:val="28"/>
        </w:rPr>
      </w:pPr>
      <w:r>
        <w:rPr>
          <w:rFonts w:ascii="Times New Roman"/>
          <w:sz w:val="28"/>
        </w:rPr>
        <w:t>Program de control al calitatii</w:t>
      </w:r>
      <w:r>
        <w:rPr>
          <w:rFonts w:ascii="Times New Roman"/>
          <w:spacing w:val="-16"/>
          <w:sz w:val="28"/>
        </w:rPr>
        <w:t xml:space="preserve"> </w:t>
      </w:r>
      <w:r>
        <w:rPr>
          <w:rFonts w:ascii="Times New Roman"/>
          <w:sz w:val="28"/>
        </w:rPr>
        <w:t>lucrarilor</w:t>
      </w:r>
    </w:p>
    <w:p>
      <w:pPr>
        <w:pStyle w:val="7"/>
        <w:spacing w:before="8"/>
        <w:rPr>
          <w:rFonts w:ascii="Times New Roman"/>
          <w:sz w:val="38"/>
        </w:rPr>
      </w:pPr>
    </w:p>
    <w:p>
      <w:pPr>
        <w:spacing w:before="0"/>
        <w:ind w:left="2942" w:right="3399" w:firstLine="0"/>
        <w:jc w:val="center"/>
        <w:rPr>
          <w:rFonts w:ascii="Times New Roman"/>
          <w:b/>
          <w:sz w:val="28"/>
        </w:rPr>
      </w:pPr>
      <w:r>
        <w:rPr>
          <w:rFonts w:ascii="Times New Roman"/>
          <w:b/>
          <w:sz w:val="28"/>
          <w:u w:val="thick"/>
        </w:rPr>
        <w:t>PIESE DESENATE.</w:t>
      </w:r>
    </w:p>
    <w:p>
      <w:pPr>
        <w:pStyle w:val="7"/>
        <w:spacing w:before="3"/>
        <w:rPr>
          <w:rFonts w:ascii="Times New Roman"/>
          <w:b/>
          <w:sz w:val="26"/>
        </w:rPr>
      </w:pPr>
    </w:p>
    <w:p>
      <w:pPr>
        <w:pStyle w:val="11"/>
        <w:numPr>
          <w:ilvl w:val="0"/>
          <w:numId w:val="2"/>
        </w:numPr>
        <w:tabs>
          <w:tab w:val="left" w:pos="712"/>
          <w:tab w:val="left" w:pos="8061"/>
        </w:tabs>
        <w:spacing w:before="90" w:after="0" w:line="240" w:lineRule="auto"/>
        <w:ind w:left="711" w:right="0" w:hanging="360"/>
        <w:jc w:val="left"/>
        <w:rPr>
          <w:rFonts w:ascii="Times New Roman"/>
          <w:sz w:val="24"/>
        </w:rPr>
      </w:pPr>
      <w:r>
        <w:rPr>
          <w:rFonts w:ascii="Times New Roman"/>
          <w:sz w:val="24"/>
        </w:rPr>
        <w:t>PLAN</w:t>
      </w:r>
      <w:r>
        <w:rPr>
          <w:rFonts w:ascii="Times New Roman"/>
          <w:spacing w:val="-1"/>
          <w:sz w:val="24"/>
        </w:rPr>
        <w:t xml:space="preserve"> </w:t>
      </w:r>
      <w:r>
        <w:rPr>
          <w:rFonts w:ascii="Times New Roman"/>
          <w:sz w:val="24"/>
        </w:rPr>
        <w:t>FUNDATII</w:t>
      </w:r>
      <w:r>
        <w:rPr>
          <w:rFonts w:ascii="Times New Roman"/>
          <w:sz w:val="24"/>
        </w:rPr>
        <w:tab/>
      </w:r>
      <w:r>
        <w:rPr>
          <w:rFonts w:ascii="Times New Roman"/>
          <w:sz w:val="24"/>
        </w:rPr>
        <w:t>R01</w:t>
      </w:r>
    </w:p>
    <w:p>
      <w:pPr>
        <w:pStyle w:val="11"/>
        <w:numPr>
          <w:ilvl w:val="0"/>
          <w:numId w:val="2"/>
        </w:numPr>
        <w:tabs>
          <w:tab w:val="left" w:pos="712"/>
          <w:tab w:val="left" w:pos="8061"/>
        </w:tabs>
        <w:spacing w:before="60" w:after="0" w:line="240" w:lineRule="auto"/>
        <w:ind w:left="711" w:right="0" w:hanging="360"/>
        <w:jc w:val="left"/>
        <w:rPr>
          <w:rFonts w:ascii="Times New Roman"/>
          <w:sz w:val="24"/>
        </w:rPr>
      </w:pPr>
      <w:r>
        <w:rPr>
          <w:rFonts w:ascii="Times New Roman"/>
          <w:sz w:val="24"/>
        </w:rPr>
        <w:t>DETALII</w:t>
      </w:r>
      <w:r>
        <w:rPr>
          <w:rFonts w:ascii="Times New Roman"/>
          <w:spacing w:val="-2"/>
          <w:sz w:val="24"/>
        </w:rPr>
        <w:t xml:space="preserve"> </w:t>
      </w:r>
      <w:r>
        <w:rPr>
          <w:rFonts w:ascii="Times New Roman"/>
          <w:sz w:val="24"/>
        </w:rPr>
        <w:t>FUNDATII</w:t>
      </w:r>
      <w:r>
        <w:rPr>
          <w:rFonts w:ascii="Times New Roman"/>
          <w:sz w:val="24"/>
        </w:rPr>
        <w:tab/>
      </w:r>
      <w:r>
        <w:rPr>
          <w:rFonts w:ascii="Times New Roman"/>
          <w:sz w:val="24"/>
        </w:rPr>
        <w:t>R02</w:t>
      </w:r>
    </w:p>
    <w:p>
      <w:pPr>
        <w:pStyle w:val="11"/>
        <w:numPr>
          <w:ilvl w:val="0"/>
          <w:numId w:val="2"/>
        </w:numPr>
        <w:tabs>
          <w:tab w:val="left" w:pos="712"/>
          <w:tab w:val="left" w:pos="8061"/>
        </w:tabs>
        <w:spacing w:before="60" w:after="0" w:line="240" w:lineRule="auto"/>
        <w:ind w:left="711" w:right="0" w:hanging="360"/>
        <w:jc w:val="left"/>
        <w:rPr>
          <w:rFonts w:ascii="Times New Roman"/>
          <w:sz w:val="24"/>
        </w:rPr>
      </w:pPr>
      <w:r>
        <w:rPr>
          <w:rFonts w:ascii="Times New Roman"/>
          <w:sz w:val="24"/>
        </w:rPr>
        <w:t>CENTURI SI</w:t>
      </w:r>
      <w:r>
        <w:rPr>
          <w:rFonts w:ascii="Times New Roman"/>
          <w:spacing w:val="-8"/>
          <w:sz w:val="24"/>
        </w:rPr>
        <w:t xml:space="preserve"> </w:t>
      </w:r>
      <w:r>
        <w:rPr>
          <w:rFonts w:ascii="Times New Roman"/>
          <w:sz w:val="24"/>
        </w:rPr>
        <w:t>ARMARE</w:t>
      </w:r>
      <w:r>
        <w:rPr>
          <w:rFonts w:ascii="Times New Roman"/>
          <w:spacing w:val="2"/>
          <w:sz w:val="24"/>
        </w:rPr>
        <w:t xml:space="preserve"> </w:t>
      </w:r>
      <w:r>
        <w:rPr>
          <w:rFonts w:ascii="Times New Roman"/>
          <w:sz w:val="24"/>
        </w:rPr>
        <w:t>PARAPETI</w:t>
      </w:r>
      <w:r>
        <w:rPr>
          <w:rFonts w:ascii="Times New Roman"/>
          <w:sz w:val="24"/>
        </w:rPr>
        <w:tab/>
      </w:r>
      <w:r>
        <w:rPr>
          <w:rFonts w:ascii="Times New Roman"/>
          <w:sz w:val="24"/>
        </w:rPr>
        <w:t>R03</w:t>
      </w:r>
    </w:p>
    <w:p>
      <w:pPr>
        <w:pStyle w:val="11"/>
        <w:numPr>
          <w:ilvl w:val="0"/>
          <w:numId w:val="2"/>
        </w:numPr>
        <w:tabs>
          <w:tab w:val="left" w:pos="712"/>
          <w:tab w:val="left" w:pos="8061"/>
        </w:tabs>
        <w:spacing w:before="60" w:after="0" w:line="240" w:lineRule="auto"/>
        <w:ind w:left="711" w:right="0" w:hanging="360"/>
        <w:jc w:val="left"/>
        <w:rPr>
          <w:rFonts w:ascii="Times New Roman"/>
          <w:sz w:val="24"/>
        </w:rPr>
      </w:pPr>
      <w:r>
        <w:rPr>
          <w:rFonts w:ascii="Times New Roman"/>
          <w:sz w:val="24"/>
        </w:rPr>
        <w:t>DETALII FUNDATII SI PARAPETI</w:t>
      </w:r>
      <w:r>
        <w:rPr>
          <w:rFonts w:ascii="Times New Roman"/>
          <w:spacing w:val="-11"/>
          <w:sz w:val="24"/>
        </w:rPr>
        <w:t xml:space="preserve"> </w:t>
      </w:r>
      <w:r>
        <w:rPr>
          <w:rFonts w:ascii="Times New Roman"/>
          <w:sz w:val="24"/>
        </w:rPr>
        <w:t>SECTIUNEA A-A</w:t>
      </w:r>
      <w:r>
        <w:rPr>
          <w:rFonts w:ascii="Times New Roman"/>
          <w:sz w:val="24"/>
        </w:rPr>
        <w:tab/>
      </w:r>
      <w:r>
        <w:rPr>
          <w:rFonts w:ascii="Times New Roman"/>
          <w:sz w:val="24"/>
        </w:rPr>
        <w:t>R04</w:t>
      </w:r>
    </w:p>
    <w:p>
      <w:pPr>
        <w:pStyle w:val="11"/>
        <w:numPr>
          <w:ilvl w:val="0"/>
          <w:numId w:val="2"/>
        </w:numPr>
        <w:tabs>
          <w:tab w:val="left" w:pos="712"/>
          <w:tab w:val="left" w:pos="8061"/>
        </w:tabs>
        <w:spacing w:before="60" w:after="0" w:line="240" w:lineRule="auto"/>
        <w:ind w:left="711" w:right="0" w:hanging="360"/>
        <w:jc w:val="left"/>
        <w:rPr>
          <w:rFonts w:ascii="Times New Roman"/>
          <w:sz w:val="24"/>
        </w:rPr>
      </w:pPr>
      <w:r>
        <w:rPr>
          <w:rFonts w:ascii="Times New Roman"/>
          <w:sz w:val="24"/>
        </w:rPr>
        <w:t>DETALII FUNDATII SI</w:t>
      </w:r>
      <w:r>
        <w:rPr>
          <w:rFonts w:ascii="Times New Roman"/>
          <w:spacing w:val="-5"/>
          <w:sz w:val="24"/>
        </w:rPr>
        <w:t xml:space="preserve"> </w:t>
      </w:r>
      <w:r>
        <w:rPr>
          <w:rFonts w:ascii="Times New Roman"/>
          <w:sz w:val="24"/>
        </w:rPr>
        <w:t>RAMPA TREPTE</w:t>
      </w:r>
      <w:r>
        <w:rPr>
          <w:rFonts w:ascii="Times New Roman"/>
          <w:sz w:val="24"/>
        </w:rPr>
        <w:tab/>
      </w:r>
      <w:r>
        <w:rPr>
          <w:rFonts w:ascii="Times New Roman"/>
          <w:sz w:val="24"/>
        </w:rPr>
        <w:t>R05</w:t>
      </w:r>
    </w:p>
    <w:p>
      <w:pPr>
        <w:pStyle w:val="11"/>
        <w:numPr>
          <w:ilvl w:val="0"/>
          <w:numId w:val="2"/>
        </w:numPr>
        <w:tabs>
          <w:tab w:val="left" w:pos="712"/>
          <w:tab w:val="left" w:pos="8061"/>
        </w:tabs>
        <w:spacing w:before="60" w:after="0" w:line="240" w:lineRule="auto"/>
        <w:ind w:left="711" w:right="0" w:hanging="360"/>
        <w:jc w:val="left"/>
        <w:rPr>
          <w:rFonts w:ascii="Times New Roman"/>
          <w:sz w:val="24"/>
        </w:rPr>
      </w:pPr>
      <w:r>
        <w:rPr>
          <w:rFonts w:ascii="Times New Roman"/>
          <w:sz w:val="24"/>
        </w:rPr>
        <w:t>DETALII</w:t>
      </w:r>
      <w:r>
        <w:rPr>
          <w:rFonts w:ascii="Times New Roman"/>
          <w:spacing w:val="-5"/>
          <w:sz w:val="24"/>
        </w:rPr>
        <w:t xml:space="preserve"> </w:t>
      </w:r>
      <w:r>
        <w:rPr>
          <w:rFonts w:ascii="Times New Roman"/>
          <w:sz w:val="24"/>
        </w:rPr>
        <w:t>RAMPA</w:t>
      </w:r>
      <w:r>
        <w:rPr>
          <w:rFonts w:ascii="Times New Roman"/>
          <w:spacing w:val="-1"/>
          <w:sz w:val="24"/>
        </w:rPr>
        <w:t xml:space="preserve"> </w:t>
      </w:r>
      <w:r>
        <w:rPr>
          <w:rFonts w:ascii="Times New Roman"/>
          <w:sz w:val="24"/>
        </w:rPr>
        <w:t>TREPTE</w:t>
      </w:r>
      <w:r>
        <w:rPr>
          <w:rFonts w:hint="default" w:ascii="Times New Roman"/>
          <w:sz w:val="24"/>
          <w:lang w:val="en-US"/>
        </w:rPr>
        <w:t xml:space="preserve">                                                                            </w:t>
      </w:r>
      <w:r>
        <w:rPr>
          <w:rFonts w:ascii="Times New Roman"/>
          <w:sz w:val="24"/>
        </w:rPr>
        <w:t>R0</w:t>
      </w:r>
      <w:r>
        <w:rPr>
          <w:rFonts w:hint="default" w:ascii="Times New Roman"/>
          <w:sz w:val="24"/>
          <w:lang w:val="en-US"/>
        </w:rPr>
        <w:t>6</w:t>
      </w:r>
    </w:p>
    <w:p>
      <w:pPr>
        <w:pStyle w:val="11"/>
        <w:numPr>
          <w:ilvl w:val="0"/>
          <w:numId w:val="2"/>
        </w:numPr>
        <w:tabs>
          <w:tab w:val="left" w:pos="712"/>
          <w:tab w:val="left" w:pos="8061"/>
        </w:tabs>
        <w:spacing w:before="60" w:after="0" w:line="240" w:lineRule="auto"/>
        <w:ind w:left="711" w:right="0" w:hanging="360"/>
        <w:jc w:val="left"/>
        <w:rPr>
          <w:rFonts w:ascii="Times New Roman"/>
          <w:sz w:val="24"/>
        </w:rPr>
      </w:pPr>
      <w:r>
        <w:rPr>
          <w:rFonts w:hint="default" w:ascii="Times New Roman"/>
          <w:sz w:val="24"/>
          <w:lang w:val="en-US"/>
        </w:rPr>
        <w:t xml:space="preserve">PLAN SI DETALII ARMARE FANTANA                                                    </w:t>
      </w:r>
      <w:r>
        <w:rPr>
          <w:rFonts w:ascii="Times New Roman"/>
          <w:sz w:val="24"/>
        </w:rPr>
        <w:t>R0</w:t>
      </w:r>
      <w:r>
        <w:rPr>
          <w:rFonts w:hint="default" w:ascii="Times New Roman"/>
          <w:sz w:val="24"/>
          <w:lang w:val="en-US"/>
        </w:rPr>
        <w:t>7</w:t>
      </w:r>
    </w:p>
    <w:p>
      <w:pPr>
        <w:pStyle w:val="7"/>
        <w:rPr>
          <w:rFonts w:ascii="Times New Roman"/>
          <w:sz w:val="26"/>
        </w:rPr>
      </w:pPr>
    </w:p>
    <w:p>
      <w:pPr>
        <w:pStyle w:val="7"/>
        <w:spacing w:before="5"/>
        <w:rPr>
          <w:rFonts w:ascii="Times New Roman"/>
          <w:sz w:val="37"/>
        </w:rPr>
      </w:pPr>
    </w:p>
    <w:p>
      <w:pPr>
        <w:pStyle w:val="5"/>
        <w:spacing w:before="0"/>
        <w:ind w:left="2942" w:right="3398" w:firstLine="0"/>
        <w:jc w:val="center"/>
      </w:pPr>
      <w:r>
        <w:t>Întocmit,</w:t>
      </w:r>
    </w:p>
    <w:p>
      <w:pPr>
        <w:pStyle w:val="7"/>
        <w:spacing w:before="60"/>
        <w:ind w:left="3681"/>
        <w:rPr>
          <w:rFonts w:ascii="Times New Roman"/>
        </w:rPr>
      </w:pPr>
      <w:r>
        <w:rPr>
          <w:rFonts w:ascii="Times New Roman"/>
        </w:rPr>
        <w:t>Ing. Dipl. CAZACU ADRIAN</w:t>
      </w:r>
    </w:p>
    <w:p>
      <w:pPr>
        <w:spacing w:after="0"/>
        <w:rPr>
          <w:rFonts w:ascii="Times New Roman"/>
        </w:rPr>
        <w:sectPr>
          <w:pgSz w:w="12240" w:h="15840"/>
          <w:pgMar w:top="940" w:right="1680" w:bottom="280" w:left="1720" w:header="720" w:footer="720" w:gutter="0"/>
        </w:sectPr>
      </w:pPr>
    </w:p>
    <w:p>
      <w:pPr>
        <w:pStyle w:val="7"/>
        <w:rPr>
          <w:rFonts w:ascii="Times New Roman"/>
          <w:sz w:val="20"/>
        </w:rPr>
      </w:pPr>
    </w:p>
    <w:p>
      <w:pPr>
        <w:pStyle w:val="7"/>
        <w:spacing w:before="3"/>
        <w:rPr>
          <w:sz w:val="26"/>
        </w:rPr>
      </w:pPr>
    </w:p>
    <w:p>
      <w:pPr>
        <w:pStyle w:val="5"/>
        <w:spacing w:before="92"/>
        <w:ind w:left="2609" w:firstLine="0"/>
        <w:rPr>
          <w:rFonts w:ascii="Arial"/>
        </w:rPr>
      </w:pPr>
      <w:r>
        <w:rPr>
          <w:rFonts w:ascii="Arial"/>
        </w:rPr>
        <w:t>~ MEMORIU TEHNIC DE REZISTENTA ~</w:t>
      </w:r>
    </w:p>
    <w:p>
      <w:pPr>
        <w:pStyle w:val="7"/>
        <w:rPr>
          <w:sz w:val="30"/>
        </w:rPr>
      </w:pPr>
    </w:p>
    <w:p>
      <w:pPr>
        <w:pStyle w:val="11"/>
        <w:numPr>
          <w:ilvl w:val="1"/>
          <w:numId w:val="2"/>
        </w:numPr>
        <w:tabs>
          <w:tab w:val="left" w:pos="1990"/>
        </w:tabs>
        <w:spacing w:before="252" w:after="0" w:line="240" w:lineRule="auto"/>
        <w:ind w:left="1989" w:right="0" w:hanging="269"/>
        <w:jc w:val="left"/>
        <w:rPr>
          <w:sz w:val="24"/>
        </w:rPr>
      </w:pPr>
      <w:r>
        <w:rPr>
          <w:sz w:val="24"/>
          <w:u w:val="single"/>
        </w:rPr>
        <w:t>DATE</w:t>
      </w:r>
      <w:r>
        <w:rPr>
          <w:spacing w:val="-6"/>
          <w:sz w:val="24"/>
          <w:u w:val="single"/>
        </w:rPr>
        <w:t xml:space="preserve"> </w:t>
      </w:r>
      <w:r>
        <w:rPr>
          <w:sz w:val="24"/>
          <w:u w:val="single"/>
        </w:rPr>
        <w:t>GENERALE</w:t>
      </w:r>
    </w:p>
    <w:p>
      <w:pPr>
        <w:pStyle w:val="7"/>
        <w:spacing w:before="11"/>
        <w:rPr>
          <w:sz w:val="15"/>
        </w:rPr>
      </w:pPr>
    </w:p>
    <w:p>
      <w:pPr>
        <w:pStyle w:val="7"/>
        <w:spacing w:before="92"/>
        <w:ind w:left="100" w:right="725"/>
        <w:rPr>
          <w:b/>
        </w:rPr>
      </w:pPr>
      <w:r>
        <w:t>Prezenta documentatie trateaza la nivel de DTAC lucrarile de constructie a investitiei “REABILITARE PIETONAL VALEA CETATII, PROIECT INFRASTRUCTURA RUTIERA - AMENAJARI URBANE</w:t>
      </w:r>
      <w:r>
        <w:rPr>
          <w:b/>
        </w:rPr>
        <w:t>”</w:t>
      </w:r>
    </w:p>
    <w:p>
      <w:pPr>
        <w:pStyle w:val="7"/>
        <w:spacing w:before="10"/>
        <w:rPr>
          <w:b/>
          <w:sz w:val="23"/>
        </w:rPr>
      </w:pPr>
    </w:p>
    <w:p>
      <w:pPr>
        <w:pStyle w:val="7"/>
        <w:spacing w:before="1"/>
        <w:ind w:left="100"/>
      </w:pPr>
      <w:r>
        <w:t>Beneficiariul lucrarii este PRIMĂRIA MUNICIPIULUI BRAȘOV</w:t>
      </w:r>
    </w:p>
    <w:p>
      <w:pPr>
        <w:pStyle w:val="7"/>
      </w:pPr>
    </w:p>
    <w:p>
      <w:pPr>
        <w:pStyle w:val="7"/>
        <w:ind w:left="100"/>
      </w:pPr>
      <w:r>
        <w:t>Terenul pe care se execută construcţia este proprietatea beneficiarului.</w:t>
      </w:r>
    </w:p>
    <w:p>
      <w:pPr>
        <w:pStyle w:val="7"/>
        <w:spacing w:before="11"/>
        <w:rPr>
          <w:sz w:val="23"/>
        </w:rPr>
      </w:pPr>
    </w:p>
    <w:p>
      <w:pPr>
        <w:pStyle w:val="11"/>
        <w:numPr>
          <w:ilvl w:val="1"/>
          <w:numId w:val="2"/>
        </w:numPr>
        <w:tabs>
          <w:tab w:val="left" w:pos="1990"/>
        </w:tabs>
        <w:spacing w:before="0" w:after="0" w:line="240" w:lineRule="auto"/>
        <w:ind w:left="1989" w:right="0" w:hanging="269"/>
        <w:jc w:val="left"/>
        <w:rPr>
          <w:sz w:val="24"/>
        </w:rPr>
      </w:pPr>
      <w:r>
        <w:rPr>
          <w:sz w:val="24"/>
          <w:u w:val="single"/>
        </w:rPr>
        <w:t>BAZA ELABORARII</w:t>
      </w:r>
      <w:r>
        <w:rPr>
          <w:spacing w:val="-12"/>
          <w:sz w:val="24"/>
          <w:u w:val="single"/>
        </w:rPr>
        <w:t xml:space="preserve"> </w:t>
      </w:r>
      <w:r>
        <w:rPr>
          <w:sz w:val="24"/>
          <w:u w:val="single"/>
        </w:rPr>
        <w:t>DOCUMENTATIEI</w:t>
      </w:r>
    </w:p>
    <w:p>
      <w:pPr>
        <w:pStyle w:val="7"/>
        <w:spacing w:before="11"/>
        <w:rPr>
          <w:sz w:val="15"/>
        </w:rPr>
      </w:pPr>
    </w:p>
    <w:p>
      <w:pPr>
        <w:pStyle w:val="11"/>
        <w:numPr>
          <w:ilvl w:val="0"/>
          <w:numId w:val="3"/>
        </w:numPr>
        <w:tabs>
          <w:tab w:val="left" w:pos="2087"/>
          <w:tab w:val="left" w:pos="2088"/>
        </w:tabs>
        <w:spacing w:before="92" w:after="0" w:line="277" w:lineRule="exact"/>
        <w:ind w:left="2087" w:right="0" w:hanging="360"/>
        <w:jc w:val="left"/>
        <w:rPr>
          <w:sz w:val="24"/>
        </w:rPr>
      </w:pPr>
      <w:r>
        <w:rPr>
          <w:sz w:val="24"/>
        </w:rPr>
        <w:t>Comanda</w:t>
      </w:r>
      <w:r>
        <w:rPr>
          <w:spacing w:val="-9"/>
          <w:sz w:val="24"/>
        </w:rPr>
        <w:t xml:space="preserve"> </w:t>
      </w:r>
      <w:r>
        <w:rPr>
          <w:sz w:val="24"/>
        </w:rPr>
        <w:t>beneficiarului</w:t>
      </w:r>
    </w:p>
    <w:p>
      <w:pPr>
        <w:pStyle w:val="11"/>
        <w:numPr>
          <w:ilvl w:val="0"/>
          <w:numId w:val="3"/>
        </w:numPr>
        <w:tabs>
          <w:tab w:val="left" w:pos="2087"/>
          <w:tab w:val="left" w:pos="2088"/>
        </w:tabs>
        <w:spacing w:before="0" w:after="0" w:line="276" w:lineRule="exact"/>
        <w:ind w:left="2087" w:right="0" w:hanging="360"/>
        <w:jc w:val="left"/>
        <w:rPr>
          <w:sz w:val="24"/>
        </w:rPr>
      </w:pPr>
      <w:r>
        <w:rPr>
          <w:sz w:val="24"/>
        </w:rPr>
        <w:t>Proiect</w:t>
      </w:r>
      <w:r>
        <w:rPr>
          <w:spacing w:val="-1"/>
          <w:sz w:val="24"/>
        </w:rPr>
        <w:t xml:space="preserve"> </w:t>
      </w:r>
      <w:r>
        <w:rPr>
          <w:sz w:val="24"/>
        </w:rPr>
        <w:t>Arhitectura-</w:t>
      </w:r>
    </w:p>
    <w:p>
      <w:pPr>
        <w:pStyle w:val="11"/>
        <w:numPr>
          <w:ilvl w:val="0"/>
          <w:numId w:val="3"/>
        </w:numPr>
        <w:tabs>
          <w:tab w:val="left" w:pos="2087"/>
          <w:tab w:val="left" w:pos="2088"/>
        </w:tabs>
        <w:spacing w:before="0" w:after="0" w:line="276" w:lineRule="exact"/>
        <w:ind w:left="2087" w:right="0" w:hanging="360"/>
        <w:jc w:val="left"/>
        <w:rPr>
          <w:sz w:val="24"/>
        </w:rPr>
      </w:pPr>
      <w:r>
        <w:rPr>
          <w:sz w:val="24"/>
        </w:rPr>
        <w:t>Studiul geotehnic</w:t>
      </w:r>
      <w:r>
        <w:rPr>
          <w:spacing w:val="-2"/>
          <w:sz w:val="24"/>
        </w:rPr>
        <w:t xml:space="preserve"> </w:t>
      </w:r>
      <w:r>
        <w:rPr>
          <w:sz w:val="24"/>
        </w:rPr>
        <w:t>–</w:t>
      </w:r>
    </w:p>
    <w:p>
      <w:pPr>
        <w:pStyle w:val="11"/>
        <w:numPr>
          <w:ilvl w:val="0"/>
          <w:numId w:val="3"/>
        </w:numPr>
        <w:tabs>
          <w:tab w:val="left" w:pos="2087"/>
          <w:tab w:val="left" w:pos="2088"/>
        </w:tabs>
        <w:spacing w:before="0" w:after="0" w:line="276" w:lineRule="exact"/>
        <w:ind w:left="2087" w:right="0" w:hanging="360"/>
        <w:jc w:val="left"/>
        <w:rPr>
          <w:sz w:val="24"/>
        </w:rPr>
      </w:pPr>
      <w:r>
        <w:rPr>
          <w:sz w:val="24"/>
        </w:rPr>
        <w:t>Categoria de importanta a constructiei conf. H.G. 766/97 -</w:t>
      </w:r>
      <w:r>
        <w:rPr>
          <w:spacing w:val="-19"/>
          <w:sz w:val="24"/>
        </w:rPr>
        <w:t xml:space="preserve"> </w:t>
      </w:r>
      <w:r>
        <w:rPr>
          <w:sz w:val="24"/>
        </w:rPr>
        <w:t>“D”</w:t>
      </w:r>
    </w:p>
    <w:p>
      <w:pPr>
        <w:pStyle w:val="11"/>
        <w:numPr>
          <w:ilvl w:val="0"/>
          <w:numId w:val="3"/>
        </w:numPr>
        <w:tabs>
          <w:tab w:val="left" w:pos="2087"/>
          <w:tab w:val="left" w:pos="2088"/>
        </w:tabs>
        <w:spacing w:before="0" w:after="0" w:line="276" w:lineRule="exact"/>
        <w:ind w:left="2087" w:right="0" w:hanging="360"/>
        <w:jc w:val="left"/>
        <w:rPr>
          <w:sz w:val="24"/>
        </w:rPr>
      </w:pPr>
      <w:r>
        <w:rPr>
          <w:sz w:val="24"/>
        </w:rPr>
        <w:t>Clasa de importanta a constructiei conf. P100/1-2013 – clasa</w:t>
      </w:r>
      <w:r>
        <w:rPr>
          <w:spacing w:val="-16"/>
          <w:sz w:val="24"/>
        </w:rPr>
        <w:t xml:space="preserve"> </w:t>
      </w:r>
      <w:r>
        <w:rPr>
          <w:sz w:val="24"/>
        </w:rPr>
        <w:t>IV</w:t>
      </w:r>
    </w:p>
    <w:p>
      <w:pPr>
        <w:pStyle w:val="11"/>
        <w:numPr>
          <w:ilvl w:val="0"/>
          <w:numId w:val="3"/>
        </w:numPr>
        <w:tabs>
          <w:tab w:val="left" w:pos="2087"/>
          <w:tab w:val="left" w:pos="2088"/>
        </w:tabs>
        <w:spacing w:before="0" w:after="0" w:line="289" w:lineRule="exact"/>
        <w:ind w:left="2087" w:right="0" w:hanging="360"/>
        <w:jc w:val="left"/>
        <w:rPr>
          <w:sz w:val="24"/>
        </w:rPr>
      </w:pPr>
      <w:r>
        <w:rPr>
          <w:sz w:val="24"/>
        </w:rPr>
        <w:t>Zona seismica de calcul conf. P100/1-2013 -   D(a</w:t>
      </w:r>
      <w:r>
        <w:rPr>
          <w:position w:val="-2"/>
          <w:sz w:val="16"/>
        </w:rPr>
        <w:t>g</w:t>
      </w:r>
      <w:r>
        <w:rPr>
          <w:sz w:val="24"/>
        </w:rPr>
        <w:t>=0.2;T</w:t>
      </w:r>
      <w:r>
        <w:rPr>
          <w:position w:val="-2"/>
          <w:sz w:val="16"/>
        </w:rPr>
        <w:t>c</w:t>
      </w:r>
      <w:r>
        <w:rPr>
          <w:sz w:val="24"/>
        </w:rPr>
        <w:t>=0.7</w:t>
      </w:r>
      <w:r>
        <w:rPr>
          <w:spacing w:val="-19"/>
          <w:sz w:val="24"/>
        </w:rPr>
        <w:t xml:space="preserve"> </w:t>
      </w:r>
      <w:r>
        <w:rPr>
          <w:sz w:val="24"/>
        </w:rPr>
        <w:t>s)</w:t>
      </w:r>
    </w:p>
    <w:p>
      <w:pPr>
        <w:pStyle w:val="7"/>
        <w:spacing w:before="10"/>
        <w:rPr>
          <w:sz w:val="22"/>
        </w:rPr>
      </w:pPr>
    </w:p>
    <w:p>
      <w:pPr>
        <w:pStyle w:val="7"/>
        <w:ind w:left="280" w:firstLine="719"/>
      </w:pPr>
      <w:r>
        <w:t>Proiectul va fi verificat de verificator atestat M.L.P.A.T. la exigenta “A” “Rezistenta si Stabilitate” conf. Legii 10/95 si H.G. 925/95 prin grija beneficiarului.</w:t>
      </w:r>
    </w:p>
    <w:p>
      <w:pPr>
        <w:pStyle w:val="7"/>
        <w:rPr>
          <w:sz w:val="26"/>
        </w:rPr>
      </w:pPr>
    </w:p>
    <w:p>
      <w:pPr>
        <w:pStyle w:val="7"/>
        <w:rPr>
          <w:sz w:val="22"/>
        </w:rPr>
      </w:pPr>
    </w:p>
    <w:p>
      <w:pPr>
        <w:pStyle w:val="11"/>
        <w:numPr>
          <w:ilvl w:val="1"/>
          <w:numId w:val="2"/>
        </w:numPr>
        <w:tabs>
          <w:tab w:val="left" w:pos="1270"/>
        </w:tabs>
        <w:spacing w:before="0" w:after="0" w:line="240" w:lineRule="auto"/>
        <w:ind w:left="1269" w:right="0" w:hanging="269"/>
        <w:jc w:val="left"/>
        <w:rPr>
          <w:sz w:val="24"/>
        </w:rPr>
      </w:pPr>
      <w:r>
        <w:rPr>
          <w:sz w:val="24"/>
          <w:u w:val="single"/>
        </w:rPr>
        <w:t>DESCRIEREA SOLUTIILOR</w:t>
      </w:r>
      <w:r>
        <w:rPr>
          <w:spacing w:val="-12"/>
          <w:sz w:val="24"/>
          <w:u w:val="single"/>
        </w:rPr>
        <w:t xml:space="preserve"> </w:t>
      </w:r>
      <w:r>
        <w:rPr>
          <w:sz w:val="24"/>
          <w:u w:val="single"/>
        </w:rPr>
        <w:t>CONSTRUCTIVE</w:t>
      </w:r>
    </w:p>
    <w:p>
      <w:pPr>
        <w:pStyle w:val="7"/>
        <w:spacing w:before="8"/>
        <w:rPr>
          <w:sz w:val="15"/>
        </w:rPr>
      </w:pPr>
    </w:p>
    <w:p>
      <w:pPr>
        <w:pStyle w:val="11"/>
        <w:numPr>
          <w:ilvl w:val="2"/>
          <w:numId w:val="2"/>
        </w:numPr>
        <w:tabs>
          <w:tab w:val="left" w:pos="1471"/>
        </w:tabs>
        <w:spacing w:before="93" w:after="0" w:line="240" w:lineRule="auto"/>
        <w:ind w:left="1470" w:right="0" w:hanging="470"/>
        <w:jc w:val="left"/>
        <w:rPr>
          <w:i/>
          <w:sz w:val="24"/>
        </w:rPr>
      </w:pPr>
      <w:r>
        <w:rPr>
          <w:i/>
          <w:sz w:val="24"/>
          <w:u w:val="single"/>
        </w:rPr>
        <w:t>CLIMA ŞI FENOMENE NATURALE SPECIFICE</w:t>
      </w:r>
      <w:r>
        <w:rPr>
          <w:i/>
          <w:spacing w:val="-14"/>
          <w:sz w:val="24"/>
          <w:u w:val="single"/>
        </w:rPr>
        <w:t xml:space="preserve"> </w:t>
      </w:r>
      <w:r>
        <w:rPr>
          <w:i/>
          <w:sz w:val="24"/>
          <w:u w:val="single"/>
        </w:rPr>
        <w:t>ZONEI</w:t>
      </w:r>
    </w:p>
    <w:p>
      <w:pPr>
        <w:pStyle w:val="7"/>
        <w:spacing w:before="2"/>
        <w:rPr>
          <w:i/>
          <w:sz w:val="16"/>
        </w:rPr>
      </w:pPr>
    </w:p>
    <w:p>
      <w:pPr>
        <w:pStyle w:val="7"/>
        <w:spacing w:before="97" w:line="276" w:lineRule="exact"/>
        <w:ind w:left="280" w:right="316" w:firstLine="719"/>
      </w:pPr>
      <w:r>
        <w:t>Actiunea vantului conform COD DE PROIECTARE EVALUAREA ACŢIUNII VÂNTULUI ASUPRA CONSTRUCŢIILOR CR 1-1-4/2012, Brasovul este situat în zona cu o presiune de referinta de 60 daN/m</w:t>
      </w:r>
      <w:r>
        <w:rPr>
          <w:position w:val="11"/>
          <w:sz w:val="16"/>
        </w:rPr>
        <w:t xml:space="preserve">2 </w:t>
      </w:r>
      <w:r>
        <w:t>pana la înălţimea de 10,00m deasupra ternului.</w:t>
      </w:r>
    </w:p>
    <w:p>
      <w:pPr>
        <w:pStyle w:val="7"/>
        <w:tabs>
          <w:tab w:val="left" w:pos="2142"/>
          <w:tab w:val="left" w:pos="2975"/>
          <w:tab w:val="left" w:pos="3529"/>
          <w:tab w:val="left" w:pos="6817"/>
          <w:tab w:val="left" w:pos="8062"/>
          <w:tab w:val="left" w:pos="9192"/>
        </w:tabs>
        <w:spacing w:line="272" w:lineRule="exact"/>
        <w:ind w:left="1000"/>
      </w:pPr>
      <w:r>
        <w:t>Conform</w:t>
      </w:r>
      <w:r>
        <w:tab/>
      </w:r>
      <w:r>
        <w:t>„COD</w:t>
      </w:r>
      <w:r>
        <w:tab/>
      </w:r>
      <w:r>
        <w:t>DE</w:t>
      </w:r>
      <w:r>
        <w:tab/>
      </w:r>
      <w:r>
        <w:t>PROIECTARE.EVALUAREA</w:t>
      </w:r>
      <w:r>
        <w:tab/>
      </w:r>
      <w:r>
        <w:t>ACTIUNII</w:t>
      </w:r>
      <w:r>
        <w:tab/>
      </w:r>
      <w:r>
        <w:t>ZAPEZII</w:t>
      </w:r>
      <w:r>
        <w:tab/>
      </w:r>
      <w:r>
        <w:t>ASUPRA</w:t>
      </w:r>
    </w:p>
    <w:p>
      <w:pPr>
        <w:pStyle w:val="7"/>
        <w:tabs>
          <w:tab w:val="left" w:pos="9928"/>
        </w:tabs>
        <w:spacing w:before="4" w:line="276" w:lineRule="exact"/>
        <w:ind w:left="280" w:right="117"/>
      </w:pPr>
      <w:r>
        <w:t xml:space="preserve">CONSTRUCTIILOR.  INDICATIV  CR  1-1-3/2012”  Brasovul  este  situat    </w:t>
      </w:r>
      <w:r>
        <w:rPr>
          <w:spacing w:val="5"/>
        </w:rPr>
        <w:t xml:space="preserve"> </w:t>
      </w:r>
      <w:r>
        <w:t xml:space="preserve">intr-o </w:t>
      </w:r>
      <w:r>
        <w:rPr>
          <w:spacing w:val="28"/>
        </w:rPr>
        <w:t xml:space="preserve"> </w:t>
      </w:r>
      <w:r>
        <w:t>zona</w:t>
      </w:r>
      <w:r>
        <w:tab/>
      </w:r>
      <w:r>
        <w:t>cu</w:t>
      </w:r>
      <w:r>
        <w:rPr>
          <w:w w:val="99"/>
        </w:rPr>
        <w:t xml:space="preserve"> </w:t>
      </w:r>
      <w:r>
        <w:t>greutatea de referinta de 200</w:t>
      </w:r>
      <w:r>
        <w:rPr>
          <w:spacing w:val="-13"/>
        </w:rPr>
        <w:t xml:space="preserve"> </w:t>
      </w:r>
      <w:r>
        <w:t>daN/m</w:t>
      </w:r>
      <w:r>
        <w:rPr>
          <w:position w:val="11"/>
          <w:sz w:val="16"/>
        </w:rPr>
        <w:t>2</w:t>
      </w:r>
      <w:r>
        <w:t>.</w:t>
      </w:r>
    </w:p>
    <w:p>
      <w:pPr>
        <w:spacing w:after="0" w:line="276" w:lineRule="exact"/>
        <w:sectPr>
          <w:pgSz w:w="12240" w:h="15840"/>
          <w:pgMar w:top="1500" w:right="420" w:bottom="280" w:left="1520" w:header="720" w:footer="720" w:gutter="0"/>
        </w:sectPr>
      </w:pPr>
    </w:p>
    <w:p>
      <w:pPr>
        <w:pStyle w:val="7"/>
        <w:spacing w:before="2"/>
        <w:rPr>
          <w:sz w:val="10"/>
        </w:rPr>
      </w:pPr>
    </w:p>
    <w:p>
      <w:pPr>
        <w:pStyle w:val="11"/>
        <w:numPr>
          <w:ilvl w:val="2"/>
          <w:numId w:val="2"/>
        </w:numPr>
        <w:tabs>
          <w:tab w:val="left" w:pos="1289"/>
        </w:tabs>
        <w:spacing w:before="92" w:after="0" w:line="240" w:lineRule="auto"/>
        <w:ind w:left="1288" w:right="0" w:hanging="468"/>
        <w:jc w:val="left"/>
        <w:rPr>
          <w:i/>
          <w:sz w:val="24"/>
        </w:rPr>
      </w:pPr>
      <w:r>
        <w:rPr>
          <w:i/>
          <w:sz w:val="24"/>
          <w:u w:val="single"/>
        </w:rPr>
        <w:t>GEOLOGIE</w:t>
      </w:r>
    </w:p>
    <w:p>
      <w:pPr>
        <w:pStyle w:val="7"/>
        <w:spacing w:before="1"/>
        <w:rPr>
          <w:i/>
          <w:sz w:val="16"/>
        </w:rPr>
      </w:pPr>
    </w:p>
    <w:p>
      <w:pPr>
        <w:pStyle w:val="7"/>
        <w:spacing w:before="92"/>
        <w:ind w:left="820"/>
      </w:pPr>
      <w:r>
        <w:t>Studiul geotehnic face parte din documentatie separata.</w:t>
      </w:r>
    </w:p>
    <w:p>
      <w:pPr>
        <w:pStyle w:val="7"/>
        <w:ind w:left="820"/>
      </w:pPr>
      <w:r>
        <w:rPr>
          <w:u w:val="single"/>
        </w:rPr>
        <w:t xml:space="preserve">Conditii de fundare: </w:t>
      </w:r>
      <w:r>
        <w:t>Se recomanda fundarea incepand cu adancimea Df 1.20m.</w:t>
      </w:r>
    </w:p>
    <w:p>
      <w:pPr>
        <w:pStyle w:val="7"/>
        <w:rPr>
          <w:sz w:val="20"/>
        </w:rPr>
      </w:pPr>
    </w:p>
    <w:p>
      <w:pPr>
        <w:pStyle w:val="7"/>
        <w:rPr>
          <w:sz w:val="20"/>
        </w:rPr>
      </w:pPr>
    </w:p>
    <w:p>
      <w:pPr>
        <w:pStyle w:val="7"/>
        <w:spacing w:before="9"/>
        <w:rPr>
          <w:sz w:val="23"/>
        </w:rPr>
      </w:pPr>
    </w:p>
    <w:p>
      <w:pPr>
        <w:spacing w:before="93"/>
        <w:ind w:left="820" w:right="0" w:firstLine="0"/>
        <w:jc w:val="left"/>
        <w:rPr>
          <w:i/>
          <w:sz w:val="24"/>
        </w:rPr>
      </w:pPr>
      <w:r>
        <w:rPr>
          <w:b/>
          <w:i/>
          <w:sz w:val="24"/>
          <w:u w:val="single"/>
        </w:rPr>
        <w:t>4.1</w:t>
      </w:r>
      <w:r>
        <w:rPr>
          <w:i/>
          <w:sz w:val="24"/>
          <w:u w:val="single"/>
        </w:rPr>
        <w:t>DESCRIEREA SITUATIEI EXISTENTE</w:t>
      </w:r>
    </w:p>
    <w:p>
      <w:pPr>
        <w:pStyle w:val="7"/>
        <w:spacing w:before="2"/>
        <w:rPr>
          <w:i/>
          <w:sz w:val="16"/>
        </w:rPr>
      </w:pPr>
    </w:p>
    <w:p>
      <w:pPr>
        <w:pStyle w:val="7"/>
        <w:spacing w:before="92"/>
        <w:ind w:left="460" w:firstLine="360"/>
      </w:pPr>
      <w:r>
        <w:t>Pe amplasament se afla o zona de agrement, recreere si spatii verzi, care nu mai corespunde cerintelor de functiune si siguranta actuale.</w:t>
      </w:r>
    </w:p>
    <w:p>
      <w:pPr>
        <w:pStyle w:val="7"/>
        <w:spacing w:before="9"/>
        <w:rPr>
          <w:sz w:val="23"/>
        </w:rPr>
      </w:pPr>
    </w:p>
    <w:p>
      <w:pPr>
        <w:spacing w:before="0"/>
        <w:ind w:left="820" w:right="0" w:firstLine="0"/>
        <w:jc w:val="left"/>
        <w:rPr>
          <w:i/>
          <w:sz w:val="24"/>
        </w:rPr>
      </w:pPr>
      <w:r>
        <w:rPr>
          <w:b/>
          <w:i/>
          <w:sz w:val="24"/>
        </w:rPr>
        <w:t xml:space="preserve">4.2. </w:t>
      </w:r>
      <w:r>
        <w:rPr>
          <w:i/>
          <w:sz w:val="24"/>
          <w:u w:val="single"/>
        </w:rPr>
        <w:t>SITUATIA PROIECTATA</w:t>
      </w:r>
    </w:p>
    <w:p>
      <w:pPr>
        <w:pStyle w:val="7"/>
        <w:spacing w:before="2"/>
        <w:rPr>
          <w:i/>
          <w:sz w:val="16"/>
        </w:rPr>
      </w:pPr>
    </w:p>
    <w:p>
      <w:pPr>
        <w:pStyle w:val="7"/>
        <w:spacing w:before="92"/>
        <w:ind w:left="100" w:right="468" w:firstLine="719"/>
      </w:pPr>
      <w:r>
        <w:t>Se doreste reabilitarea zonei, nivelul de echipare, de finisare și de dotare, exigențe tehnice ale construcției în conformitate cu cerințele funcționale stabilite prin reglementări tehnice, de patrimoniu și de mediu în vigoare; se vor prevedea zone de odihna (banci, palisade), iluminat ornamental si arhitectural.</w:t>
      </w:r>
    </w:p>
    <w:p>
      <w:pPr>
        <w:pStyle w:val="7"/>
        <w:spacing w:before="11"/>
        <w:rPr>
          <w:sz w:val="23"/>
        </w:rPr>
      </w:pPr>
    </w:p>
    <w:p>
      <w:pPr>
        <w:pStyle w:val="7"/>
        <w:ind w:left="820"/>
      </w:pPr>
      <w:r>
        <w:t>Prin reamenajarea parcului se vor aduce urmatoarele imbunatatiri:</w:t>
      </w:r>
    </w:p>
    <w:p>
      <w:pPr>
        <w:pStyle w:val="11"/>
        <w:numPr>
          <w:ilvl w:val="0"/>
          <w:numId w:val="4"/>
        </w:numPr>
        <w:tabs>
          <w:tab w:val="left" w:pos="967"/>
        </w:tabs>
        <w:spacing w:before="0" w:after="0" w:line="240" w:lineRule="auto"/>
        <w:ind w:left="100" w:right="144" w:firstLine="720"/>
        <w:jc w:val="left"/>
        <w:rPr>
          <w:sz w:val="24"/>
        </w:rPr>
      </w:pPr>
      <w:r>
        <w:rPr>
          <w:sz w:val="24"/>
        </w:rPr>
        <w:t>sistematizarea cotelor terenului, realizarea de palisade decorative cu inaltime</w:t>
      </w:r>
      <w:r>
        <w:rPr>
          <w:spacing w:val="-27"/>
          <w:sz w:val="24"/>
        </w:rPr>
        <w:t xml:space="preserve"> </w:t>
      </w:r>
      <w:r>
        <w:rPr>
          <w:sz w:val="24"/>
        </w:rPr>
        <w:t>redusa ce vor functiona si ca spatii de odihna si asteptare la intrarea pe Pietonal dinspre strada Tampei.</w:t>
      </w:r>
    </w:p>
    <w:p>
      <w:pPr>
        <w:pStyle w:val="11"/>
        <w:numPr>
          <w:ilvl w:val="0"/>
          <w:numId w:val="4"/>
        </w:numPr>
        <w:tabs>
          <w:tab w:val="left" w:pos="967"/>
        </w:tabs>
        <w:spacing w:before="0" w:after="0" w:line="240" w:lineRule="auto"/>
        <w:ind w:left="966" w:right="0" w:hanging="146"/>
        <w:jc w:val="left"/>
        <w:rPr>
          <w:sz w:val="24"/>
        </w:rPr>
      </w:pPr>
      <w:r>
        <w:rPr>
          <w:sz w:val="24"/>
        </w:rPr>
        <w:t>Refacerea pardoselilor prin asfaltare si vopsire cu vopsea</w:t>
      </w:r>
      <w:r>
        <w:rPr>
          <w:spacing w:val="-27"/>
          <w:sz w:val="24"/>
        </w:rPr>
        <w:t xml:space="preserve"> </w:t>
      </w:r>
      <w:r>
        <w:rPr>
          <w:sz w:val="24"/>
        </w:rPr>
        <w:t>poliuretanica</w:t>
      </w:r>
    </w:p>
    <w:p>
      <w:pPr>
        <w:pStyle w:val="11"/>
        <w:numPr>
          <w:ilvl w:val="0"/>
          <w:numId w:val="4"/>
        </w:numPr>
        <w:tabs>
          <w:tab w:val="left" w:pos="967"/>
        </w:tabs>
        <w:spacing w:before="0" w:after="0" w:line="240" w:lineRule="auto"/>
        <w:ind w:left="100" w:right="353" w:firstLine="720"/>
        <w:jc w:val="left"/>
        <w:rPr>
          <w:sz w:val="24"/>
        </w:rPr>
      </w:pPr>
      <w:r>
        <w:rPr>
          <w:sz w:val="24"/>
        </w:rPr>
        <w:t>Realizarea unui traseu de rampe care sa respecte normele actuale privind mobilitateapersoanelor cu handicap dar si sa incurajeze mijloace alternative de deplasare</w:t>
      </w:r>
      <w:r>
        <w:rPr>
          <w:spacing w:val="-28"/>
          <w:sz w:val="24"/>
        </w:rPr>
        <w:t xml:space="preserve"> </w:t>
      </w:r>
      <w:r>
        <w:rPr>
          <w:sz w:val="24"/>
        </w:rPr>
        <w:t>( bicicleta,</w:t>
      </w:r>
      <w:r>
        <w:rPr>
          <w:spacing w:val="-3"/>
          <w:sz w:val="24"/>
        </w:rPr>
        <w:t xml:space="preserve"> </w:t>
      </w:r>
      <w:r>
        <w:rPr>
          <w:sz w:val="24"/>
        </w:rPr>
        <w:t>role,skate.</w:t>
      </w:r>
    </w:p>
    <w:p>
      <w:pPr>
        <w:pStyle w:val="7"/>
      </w:pPr>
    </w:p>
    <w:p>
      <w:pPr>
        <w:pStyle w:val="7"/>
        <w:ind w:left="100" w:firstLine="719"/>
      </w:pPr>
      <w:r>
        <w:t>Lucrarile de construire nu sunt exceptionale din punt de vedere structural si se constituie din:</w:t>
      </w:r>
    </w:p>
    <w:p>
      <w:pPr>
        <w:pStyle w:val="11"/>
        <w:numPr>
          <w:ilvl w:val="1"/>
          <w:numId w:val="4"/>
        </w:numPr>
        <w:tabs>
          <w:tab w:val="left" w:pos="1907"/>
          <w:tab w:val="left" w:pos="1908"/>
        </w:tabs>
        <w:spacing w:before="0" w:after="0" w:line="277" w:lineRule="exact"/>
        <w:ind w:left="1907" w:right="0" w:hanging="360"/>
        <w:jc w:val="left"/>
        <w:rPr>
          <w:sz w:val="24"/>
        </w:rPr>
      </w:pPr>
      <w:r>
        <w:rPr>
          <w:sz w:val="24"/>
        </w:rPr>
        <w:t>Desfiintari de</w:t>
      </w:r>
      <w:r>
        <w:rPr>
          <w:spacing w:val="-5"/>
          <w:sz w:val="24"/>
        </w:rPr>
        <w:t xml:space="preserve"> </w:t>
      </w:r>
      <w:r>
        <w:rPr>
          <w:sz w:val="24"/>
        </w:rPr>
        <w:t>pardoseli</w:t>
      </w:r>
    </w:p>
    <w:p>
      <w:pPr>
        <w:pStyle w:val="11"/>
        <w:numPr>
          <w:ilvl w:val="1"/>
          <w:numId w:val="4"/>
        </w:numPr>
        <w:tabs>
          <w:tab w:val="left" w:pos="1907"/>
          <w:tab w:val="left" w:pos="1908"/>
        </w:tabs>
        <w:spacing w:before="0" w:after="0" w:line="276" w:lineRule="exact"/>
        <w:ind w:left="1907" w:right="0" w:hanging="360"/>
        <w:jc w:val="left"/>
        <w:rPr>
          <w:sz w:val="24"/>
        </w:rPr>
      </w:pPr>
      <w:r>
        <w:rPr>
          <w:sz w:val="24"/>
        </w:rPr>
        <w:t>Desfiintari de parapeti si elevatii din</w:t>
      </w:r>
      <w:r>
        <w:rPr>
          <w:spacing w:val="-8"/>
          <w:sz w:val="24"/>
        </w:rPr>
        <w:t xml:space="preserve"> </w:t>
      </w:r>
      <w:r>
        <w:rPr>
          <w:sz w:val="24"/>
        </w:rPr>
        <w:t>beton</w:t>
      </w:r>
    </w:p>
    <w:p>
      <w:pPr>
        <w:pStyle w:val="11"/>
        <w:numPr>
          <w:ilvl w:val="1"/>
          <w:numId w:val="4"/>
        </w:numPr>
        <w:tabs>
          <w:tab w:val="left" w:pos="1907"/>
          <w:tab w:val="left" w:pos="1908"/>
        </w:tabs>
        <w:spacing w:before="0" w:after="0" w:line="276" w:lineRule="exact"/>
        <w:ind w:left="1907" w:right="0" w:hanging="360"/>
        <w:jc w:val="left"/>
        <w:rPr>
          <w:sz w:val="24"/>
        </w:rPr>
      </w:pPr>
      <w:r>
        <w:rPr>
          <w:sz w:val="24"/>
        </w:rPr>
        <w:t>Crearea de pardoseli</w:t>
      </w:r>
      <w:r>
        <w:rPr>
          <w:spacing w:val="-9"/>
          <w:sz w:val="24"/>
        </w:rPr>
        <w:t xml:space="preserve"> </w:t>
      </w:r>
      <w:r>
        <w:rPr>
          <w:sz w:val="24"/>
        </w:rPr>
        <w:t>noi</w:t>
      </w:r>
    </w:p>
    <w:p>
      <w:pPr>
        <w:pStyle w:val="11"/>
        <w:numPr>
          <w:ilvl w:val="1"/>
          <w:numId w:val="4"/>
        </w:numPr>
        <w:tabs>
          <w:tab w:val="left" w:pos="1907"/>
          <w:tab w:val="left" w:pos="1908"/>
        </w:tabs>
        <w:spacing w:before="0" w:after="0" w:line="276" w:lineRule="exact"/>
        <w:ind w:left="1907" w:right="0" w:hanging="360"/>
        <w:jc w:val="left"/>
        <w:rPr>
          <w:sz w:val="24"/>
        </w:rPr>
      </w:pPr>
      <w:r>
        <w:rPr>
          <w:sz w:val="24"/>
        </w:rPr>
        <w:t>Realizarea de</w:t>
      </w:r>
      <w:r>
        <w:rPr>
          <w:spacing w:val="-5"/>
          <w:sz w:val="24"/>
        </w:rPr>
        <w:t xml:space="preserve"> </w:t>
      </w:r>
      <w:r>
        <w:rPr>
          <w:sz w:val="24"/>
        </w:rPr>
        <w:t>rampe</w:t>
      </w:r>
    </w:p>
    <w:p>
      <w:pPr>
        <w:pStyle w:val="11"/>
        <w:numPr>
          <w:ilvl w:val="1"/>
          <w:numId w:val="4"/>
        </w:numPr>
        <w:tabs>
          <w:tab w:val="left" w:pos="1907"/>
          <w:tab w:val="left" w:pos="1908"/>
        </w:tabs>
        <w:spacing w:before="0" w:after="0" w:line="240" w:lineRule="auto"/>
        <w:ind w:left="1907" w:right="349" w:hanging="360"/>
        <w:jc w:val="left"/>
        <w:rPr>
          <w:sz w:val="24"/>
        </w:rPr>
      </w:pPr>
      <w:r>
        <w:rPr>
          <w:sz w:val="24"/>
        </w:rPr>
        <w:t>Realizarea unor elevatii pentru sustinerea unor zone mai inalte pe post</w:t>
      </w:r>
      <w:r>
        <w:rPr>
          <w:spacing w:val="-25"/>
          <w:sz w:val="24"/>
        </w:rPr>
        <w:t xml:space="preserve"> </w:t>
      </w:r>
      <w:r>
        <w:rPr>
          <w:sz w:val="24"/>
        </w:rPr>
        <w:t>de zid de</w:t>
      </w:r>
      <w:r>
        <w:rPr>
          <w:spacing w:val="-6"/>
          <w:sz w:val="24"/>
        </w:rPr>
        <w:t xml:space="preserve"> </w:t>
      </w:r>
      <w:r>
        <w:rPr>
          <w:sz w:val="24"/>
        </w:rPr>
        <w:t>sprijin</w:t>
      </w:r>
    </w:p>
    <w:p>
      <w:pPr>
        <w:pStyle w:val="11"/>
        <w:numPr>
          <w:ilvl w:val="1"/>
          <w:numId w:val="4"/>
        </w:numPr>
        <w:tabs>
          <w:tab w:val="left" w:pos="1907"/>
          <w:tab w:val="left" w:pos="1908"/>
        </w:tabs>
        <w:spacing w:before="1" w:after="0" w:line="240" w:lineRule="auto"/>
        <w:ind w:left="1907" w:right="0" w:hanging="360"/>
        <w:jc w:val="left"/>
        <w:rPr>
          <w:sz w:val="24"/>
        </w:rPr>
      </w:pPr>
      <w:r>
        <w:rPr>
          <w:sz w:val="24"/>
        </w:rPr>
        <w:t>Realizarea de elevatii spatii</w:t>
      </w:r>
      <w:r>
        <w:rPr>
          <w:spacing w:val="-13"/>
          <w:sz w:val="24"/>
        </w:rPr>
        <w:t xml:space="preserve"> </w:t>
      </w:r>
      <w:r>
        <w:rPr>
          <w:sz w:val="24"/>
        </w:rPr>
        <w:t>verzi</w:t>
      </w:r>
    </w:p>
    <w:p>
      <w:pPr>
        <w:pStyle w:val="7"/>
        <w:spacing w:before="10"/>
        <w:rPr>
          <w:sz w:val="23"/>
        </w:rPr>
      </w:pPr>
    </w:p>
    <w:p>
      <w:pPr>
        <w:pStyle w:val="7"/>
        <w:ind w:left="100" w:firstLine="719"/>
      </w:pPr>
      <w:r>
        <w:rPr>
          <w:u w:val="single"/>
        </w:rPr>
        <w:t xml:space="preserve">Fundatiile </w:t>
      </w:r>
      <w:r>
        <w:t>sunt continui pe contur, cu o latime de 30cm, din beton C16/20, elevatii din beton C20/25. Adancimea de fundare este -1.10m fata de terenul natural.</w:t>
      </w:r>
    </w:p>
    <w:p>
      <w:pPr>
        <w:pStyle w:val="7"/>
        <w:spacing w:before="119"/>
        <w:ind w:left="100" w:right="576" w:firstLine="719"/>
      </w:pPr>
      <w:r>
        <w:t>La nivelul superior se realizeaza o placi de beton armat C20/25, de 15cm grosime armata cu plase sudatearmaturi PC52 si OB37.</w:t>
      </w:r>
    </w:p>
    <w:p>
      <w:pPr>
        <w:pStyle w:val="7"/>
        <w:spacing w:before="119"/>
        <w:ind w:left="100" w:right="162" w:firstLine="719"/>
      </w:pPr>
      <w:r>
        <w:t>Se vor monta centuri longitudinale si transversale din beton armat monolit (C20/25), cu armaturi longitudinale PC52 si transversale OB37</w:t>
      </w:r>
    </w:p>
    <w:p>
      <w:pPr>
        <w:spacing w:after="0"/>
        <w:sectPr>
          <w:pgSz w:w="12240" w:h="15840"/>
          <w:pgMar w:top="1500" w:right="440" w:bottom="280" w:left="1700" w:header="720" w:footer="720" w:gutter="0"/>
        </w:sectPr>
      </w:pPr>
    </w:p>
    <w:p>
      <w:pPr>
        <w:pStyle w:val="7"/>
        <w:spacing w:before="76"/>
        <w:ind w:left="100" w:right="346" w:firstLine="719"/>
        <w:jc w:val="both"/>
      </w:pPr>
      <w:r>
        <w:t xml:space="preserve">Placa de beton de pardoseala care se va turna se va realiza de 15 cm grosime fiind armata cu plase sudate </w:t>
      </w:r>
      <w:r>
        <w:rPr>
          <w:rFonts w:ascii="Symbol" w:hAnsi="Symbol"/>
        </w:rPr>
        <w:t></w:t>
      </w:r>
      <w:r>
        <w:t xml:space="preserve">6/100 x </w:t>
      </w:r>
      <w:r>
        <w:rPr>
          <w:rFonts w:ascii="Symbol" w:hAnsi="Symbol"/>
        </w:rPr>
        <w:t></w:t>
      </w:r>
      <w:r>
        <w:t>6/100 la partea mediana a sectiunii. Umplutura de balast se va compacta inainte de turnarea placii.</w:t>
      </w:r>
    </w:p>
    <w:p>
      <w:pPr>
        <w:pStyle w:val="7"/>
        <w:spacing w:before="117"/>
        <w:ind w:left="100" w:right="118" w:firstLine="719"/>
      </w:pPr>
      <w:r>
        <w:t>Atentie deosebita se va acorda asupra compactarii pamantului sub placa de pardoseala . Se vor realiza rosturi de contractie din 6 in 6m, prevazute cu benzi elastice hidroizolante.</w:t>
      </w:r>
    </w:p>
    <w:p>
      <w:pPr>
        <w:pStyle w:val="7"/>
        <w:spacing w:before="119"/>
        <w:ind w:left="100" w:right="118" w:firstLine="719"/>
      </w:pPr>
      <w:r>
        <w:t>Sapaturile peste 1.5 m adancime se vor realiza sprijinit sau in taluz. Se vor lua masuri speciale pentru sprijinirea malurilor de pamant</w:t>
      </w:r>
    </w:p>
    <w:p>
      <w:pPr>
        <w:pStyle w:val="7"/>
        <w:spacing w:before="2"/>
        <w:rPr>
          <w:sz w:val="34"/>
        </w:rPr>
      </w:pPr>
    </w:p>
    <w:p>
      <w:pPr>
        <w:pStyle w:val="11"/>
        <w:numPr>
          <w:ilvl w:val="0"/>
          <w:numId w:val="5"/>
        </w:numPr>
        <w:tabs>
          <w:tab w:val="left" w:pos="1023"/>
        </w:tabs>
        <w:spacing w:before="0" w:after="0" w:line="240" w:lineRule="auto"/>
        <w:ind w:left="1022" w:right="0" w:hanging="202"/>
        <w:jc w:val="left"/>
        <w:rPr>
          <w:i/>
          <w:sz w:val="24"/>
        </w:rPr>
      </w:pPr>
      <w:r>
        <w:rPr>
          <w:i/>
          <w:sz w:val="24"/>
          <w:u w:val="single"/>
        </w:rPr>
        <w:t xml:space="preserve"> RECOMANDARI CU CARACTER</w:t>
      </w:r>
      <w:r>
        <w:rPr>
          <w:i/>
          <w:spacing w:val="-5"/>
          <w:sz w:val="24"/>
          <w:u w:val="single"/>
        </w:rPr>
        <w:t xml:space="preserve"> </w:t>
      </w:r>
      <w:r>
        <w:rPr>
          <w:i/>
          <w:sz w:val="24"/>
          <w:u w:val="single"/>
        </w:rPr>
        <w:t>TEHNOLOGIC</w:t>
      </w:r>
    </w:p>
    <w:p>
      <w:pPr>
        <w:pStyle w:val="7"/>
        <w:spacing w:before="2"/>
        <w:rPr>
          <w:i/>
          <w:sz w:val="16"/>
        </w:rPr>
      </w:pPr>
    </w:p>
    <w:p>
      <w:pPr>
        <w:pStyle w:val="7"/>
        <w:spacing w:before="93"/>
        <w:ind w:left="100" w:right="116" w:firstLine="719"/>
        <w:jc w:val="both"/>
      </w:pPr>
      <w:r>
        <w:t>Prin modul cum au fost concepute, lucrările de construcţii prevăzute în prezenta documentaţie se încadrează în categoria de lucrări de tehnicitate medie, executabile cu procedee tehnice intalnite în mod curent pe santiere. Ordinea tehnologica de execuţie a lucrărilor este cea fireasca, prin proiect neimpunandu-se o anume succesiune a lucrărilor. Atragem atentia executantului asupra unor aspecte ce trebuie urmarite în mod special la execuţie:</w:t>
      </w:r>
    </w:p>
    <w:p>
      <w:pPr>
        <w:pStyle w:val="11"/>
        <w:numPr>
          <w:ilvl w:val="0"/>
          <w:numId w:val="6"/>
        </w:numPr>
        <w:tabs>
          <w:tab w:val="left" w:pos="1181"/>
        </w:tabs>
        <w:spacing w:before="0" w:after="0" w:line="240" w:lineRule="auto"/>
        <w:ind w:left="1180" w:right="118" w:hanging="360"/>
        <w:jc w:val="both"/>
        <w:rPr>
          <w:sz w:val="24"/>
        </w:rPr>
      </w:pPr>
      <w:r>
        <w:rPr>
          <w:sz w:val="24"/>
        </w:rPr>
        <w:t>înainte de începerea lucrărilor cu concursul beneficiarului se vor identifica retelele subterane din zona (de exemplu:termice,apa canal,gaz ,electrice..) şi se vor devia pe baza unor documentaţii de specialitate întocmite şi aprobate în conditiile legislatiei în</w:t>
      </w:r>
      <w:r>
        <w:rPr>
          <w:spacing w:val="-5"/>
          <w:sz w:val="24"/>
        </w:rPr>
        <w:t xml:space="preserve"> </w:t>
      </w:r>
      <w:r>
        <w:rPr>
          <w:sz w:val="24"/>
        </w:rPr>
        <w:t>domeniu.</w:t>
      </w:r>
    </w:p>
    <w:p>
      <w:pPr>
        <w:pStyle w:val="11"/>
        <w:numPr>
          <w:ilvl w:val="0"/>
          <w:numId w:val="6"/>
        </w:numPr>
        <w:tabs>
          <w:tab w:val="left" w:pos="1181"/>
        </w:tabs>
        <w:spacing w:before="0" w:after="0" w:line="240" w:lineRule="auto"/>
        <w:ind w:left="1180" w:right="114" w:hanging="360"/>
        <w:jc w:val="both"/>
        <w:rPr>
          <w:sz w:val="24"/>
        </w:rPr>
      </w:pPr>
      <w:r>
        <w:rPr>
          <w:sz w:val="24"/>
        </w:rPr>
        <w:t>la executarea lucrărilor de săpături se va avea în vedere organizarea lucrărilor de aşa maniera încât săparea ultimilor 10-15 cm de pământ înainte de atingerea cotelor prevăzute în desene sa se facă imediat înaintea turnarii betonului pentru a se evita degradarea terenului de fundare sub influenta factorilor atmosferici (ploi,îngheţ, caldura excesiva) ce ar putea, prin actiunea lor, determina schimbarea caracteristicilor mecanice ale terenului de fundare avute în vedere la proiectarea fundaţiilor.</w:t>
      </w:r>
    </w:p>
    <w:p>
      <w:pPr>
        <w:pStyle w:val="11"/>
        <w:numPr>
          <w:ilvl w:val="0"/>
          <w:numId w:val="6"/>
        </w:numPr>
        <w:tabs>
          <w:tab w:val="left" w:pos="1181"/>
        </w:tabs>
        <w:spacing w:before="0" w:after="0" w:line="240" w:lineRule="auto"/>
        <w:ind w:left="1180" w:right="118" w:hanging="360"/>
        <w:jc w:val="both"/>
        <w:rPr>
          <w:sz w:val="24"/>
        </w:rPr>
      </w:pPr>
      <w:r>
        <w:rPr>
          <w:sz w:val="24"/>
        </w:rPr>
        <w:t>la atingerea cotei de fundare prevăzută în proiect pentru fiecare fundaţie sau grup de fundaţii se va solicita prezenta pe santier a proiectantului studiului geotehnic, pentru a atesta prin proces verbal de lucrări ascunse, încheiat cu reprezentantii constructorului şi beneficiarului, calitatea terenului de fundare şi a aviza trecerea la armarea sau turnarea betonului în fundaţii (faza</w:t>
      </w:r>
      <w:r>
        <w:rPr>
          <w:spacing w:val="-27"/>
          <w:sz w:val="24"/>
        </w:rPr>
        <w:t xml:space="preserve"> </w:t>
      </w:r>
      <w:r>
        <w:rPr>
          <w:sz w:val="24"/>
        </w:rPr>
        <w:t>determinanta)</w:t>
      </w:r>
    </w:p>
    <w:p>
      <w:pPr>
        <w:pStyle w:val="11"/>
        <w:numPr>
          <w:ilvl w:val="0"/>
          <w:numId w:val="6"/>
        </w:numPr>
        <w:tabs>
          <w:tab w:val="left" w:pos="1181"/>
        </w:tabs>
        <w:spacing w:before="0" w:after="0" w:line="240" w:lineRule="auto"/>
        <w:ind w:left="1180" w:right="118" w:hanging="360"/>
        <w:jc w:val="both"/>
        <w:rPr>
          <w:sz w:val="24"/>
        </w:rPr>
      </w:pPr>
      <w:r>
        <w:rPr>
          <w:sz w:val="24"/>
        </w:rPr>
        <w:t>deasemenea înainte de turnarea betonului în fundaţii se va solicita prezenta pe santier a proiectantului de rezistenta pentru a atesta prin proces verbal de lucrări ascunse, încheiat cu reprezentantii constructorului şi beneficiarului, axarea, dimensiunile şi armarea fundaţiilor(faza</w:t>
      </w:r>
      <w:r>
        <w:rPr>
          <w:spacing w:val="-22"/>
          <w:sz w:val="24"/>
        </w:rPr>
        <w:t xml:space="preserve"> </w:t>
      </w:r>
      <w:r>
        <w:rPr>
          <w:sz w:val="24"/>
        </w:rPr>
        <w:t>determinanta)</w:t>
      </w:r>
    </w:p>
    <w:p>
      <w:pPr>
        <w:pStyle w:val="11"/>
        <w:numPr>
          <w:ilvl w:val="0"/>
          <w:numId w:val="6"/>
        </w:numPr>
        <w:tabs>
          <w:tab w:val="left" w:pos="1181"/>
        </w:tabs>
        <w:spacing w:before="0" w:after="0" w:line="240" w:lineRule="auto"/>
        <w:ind w:left="1180" w:right="119" w:hanging="360"/>
        <w:jc w:val="both"/>
        <w:rPr>
          <w:sz w:val="24"/>
        </w:rPr>
      </w:pPr>
      <w:r>
        <w:rPr>
          <w:sz w:val="24"/>
        </w:rPr>
        <w:t>înainte de turnarea betonului în infrastructura şi suprastructura, se vor verifica pe baza proiectelor de construcţii şi de instalaţii,introducerea în cofraj a pieselor înglobate sau a cutiilor pentru crearea de goluri necesare prinderii sau trecerii prin elementele de beton armat a conductelor , tubulaturii sau</w:t>
      </w:r>
      <w:r>
        <w:rPr>
          <w:spacing w:val="-24"/>
          <w:sz w:val="24"/>
        </w:rPr>
        <w:t xml:space="preserve"> </w:t>
      </w:r>
      <w:r>
        <w:rPr>
          <w:sz w:val="24"/>
        </w:rPr>
        <w:t>cablurilor.</w:t>
      </w:r>
    </w:p>
    <w:p>
      <w:pPr>
        <w:pStyle w:val="7"/>
        <w:ind w:left="100" w:right="116" w:firstLine="719"/>
        <w:jc w:val="both"/>
      </w:pPr>
      <w:r>
        <w:t>Prin modul cum a fost proiectata infrastructura şi suprastructura s-au avut în vedere rosturi de turnare normale a betonului,la următoarele nivele:</w:t>
      </w:r>
    </w:p>
    <w:p>
      <w:pPr>
        <w:pStyle w:val="11"/>
        <w:numPr>
          <w:ilvl w:val="1"/>
          <w:numId w:val="6"/>
        </w:numPr>
        <w:tabs>
          <w:tab w:val="left" w:pos="1900"/>
          <w:tab w:val="left" w:pos="1901"/>
        </w:tabs>
        <w:spacing w:before="0" w:after="0" w:line="276" w:lineRule="exact"/>
        <w:ind w:left="1900" w:right="0" w:hanging="360"/>
        <w:jc w:val="left"/>
        <w:rPr>
          <w:sz w:val="24"/>
        </w:rPr>
      </w:pPr>
      <w:r>
        <w:rPr>
          <w:sz w:val="24"/>
        </w:rPr>
        <w:t>pentru stâlpi,la partea superioara a radierului,la baza</w:t>
      </w:r>
      <w:r>
        <w:rPr>
          <w:spacing w:val="-21"/>
          <w:sz w:val="24"/>
        </w:rPr>
        <w:t xml:space="preserve"> </w:t>
      </w:r>
      <w:r>
        <w:rPr>
          <w:sz w:val="24"/>
        </w:rPr>
        <w:t>stâlpilor.</w:t>
      </w:r>
    </w:p>
    <w:p>
      <w:pPr>
        <w:pStyle w:val="11"/>
        <w:numPr>
          <w:ilvl w:val="1"/>
          <w:numId w:val="6"/>
        </w:numPr>
        <w:tabs>
          <w:tab w:val="left" w:pos="1900"/>
          <w:tab w:val="left" w:pos="1901"/>
        </w:tabs>
        <w:spacing w:before="0" w:after="0" w:line="277" w:lineRule="exact"/>
        <w:ind w:left="1900" w:right="0" w:hanging="360"/>
        <w:jc w:val="left"/>
        <w:rPr>
          <w:sz w:val="24"/>
        </w:rPr>
      </w:pPr>
      <w:r>
        <w:rPr>
          <w:sz w:val="24"/>
        </w:rPr>
        <w:t>pentru stâlpii de beton armat la partea superioara a</w:t>
      </w:r>
      <w:r>
        <w:rPr>
          <w:spacing w:val="-23"/>
          <w:sz w:val="24"/>
        </w:rPr>
        <w:t xml:space="preserve"> </w:t>
      </w:r>
      <w:r>
        <w:rPr>
          <w:sz w:val="24"/>
        </w:rPr>
        <w:t>planseelor.</w:t>
      </w:r>
    </w:p>
    <w:p>
      <w:pPr>
        <w:spacing w:after="0" w:line="277" w:lineRule="exact"/>
        <w:jc w:val="left"/>
        <w:rPr>
          <w:sz w:val="24"/>
        </w:rPr>
        <w:sectPr>
          <w:pgSz w:w="12240" w:h="15840"/>
          <w:pgMar w:top="1360" w:right="420" w:bottom="280" w:left="1700" w:header="720" w:footer="720" w:gutter="0"/>
        </w:sectPr>
      </w:pPr>
    </w:p>
    <w:p>
      <w:pPr>
        <w:pStyle w:val="7"/>
        <w:spacing w:before="76"/>
        <w:ind w:left="100" w:right="115" w:firstLine="719"/>
        <w:jc w:val="both"/>
      </w:pPr>
      <w:r>
        <w:t>În situaţia în care din motive ce tin de organizarea execuţiei lucrărilor, apare necesara prevederea şi a altor rosturi de turnare în alte poziţii sau elemente nenominalizate mai sus, aceste rosturi se vor executa în poziţii care sa respecte prevederile cap.13 din ” Cod de practica pentru executarea lucrărilor de beton şi beton armat” indicativ NE 012-2:2010</w:t>
      </w:r>
    </w:p>
    <w:p>
      <w:pPr>
        <w:pStyle w:val="7"/>
        <w:tabs>
          <w:tab w:val="left" w:pos="1271"/>
        </w:tabs>
        <w:spacing w:before="62" w:line="360" w:lineRule="auto"/>
        <w:ind w:left="1271" w:right="118" w:hanging="360"/>
      </w:pPr>
      <w:r>
        <w:t>-</w:t>
      </w:r>
      <w:r>
        <w:tab/>
      </w:r>
      <w:r>
        <w:rPr>
          <w:b/>
        </w:rPr>
        <w:t xml:space="preserve">Atentie: </w:t>
      </w:r>
      <w:r>
        <w:t xml:space="preserve">Pentru sapaturi mai adanci de 1.5m, peretii sapaturilor se vor </w:t>
      </w:r>
      <w:r>
        <w:rPr>
          <w:spacing w:val="24"/>
        </w:rPr>
        <w:t xml:space="preserve"> </w:t>
      </w:r>
      <w:r>
        <w:t>taluza</w:t>
      </w:r>
      <w:r>
        <w:rPr>
          <w:spacing w:val="8"/>
        </w:rPr>
        <w:t xml:space="preserve"> </w:t>
      </w:r>
      <w:r>
        <w:t>sau</w:t>
      </w:r>
      <w:r>
        <w:rPr>
          <w:w w:val="99"/>
        </w:rPr>
        <w:t xml:space="preserve"> </w:t>
      </w:r>
      <w:r>
        <w:t>sprijini.</w:t>
      </w:r>
    </w:p>
    <w:p>
      <w:pPr>
        <w:pStyle w:val="7"/>
        <w:spacing w:before="62"/>
        <w:ind w:left="100" w:right="118" w:firstLine="719"/>
      </w:pPr>
      <w:r>
        <w:rPr>
          <w:u w:val="single"/>
        </w:rPr>
        <w:t>Se vor respecta prevederile STAS-urilor, normativelor si legislatiei in vigoare printre care amintim:</w:t>
      </w:r>
    </w:p>
    <w:p>
      <w:pPr>
        <w:pStyle w:val="7"/>
        <w:ind w:left="820"/>
      </w:pPr>
      <w:r>
        <w:t>- Ordin MLPAT 31/N/02-10,1995 anexele 2 şi 2a.</w:t>
      </w:r>
    </w:p>
    <w:p>
      <w:pPr>
        <w:pStyle w:val="11"/>
        <w:numPr>
          <w:ilvl w:val="0"/>
          <w:numId w:val="7"/>
        </w:numPr>
        <w:tabs>
          <w:tab w:val="left" w:pos="1168"/>
          <w:tab w:val="left" w:pos="1169"/>
        </w:tabs>
        <w:spacing w:before="60" w:after="0" w:line="240" w:lineRule="auto"/>
        <w:ind w:left="1168" w:right="0" w:hanging="360"/>
        <w:jc w:val="left"/>
        <w:rPr>
          <w:sz w:val="24"/>
        </w:rPr>
      </w:pPr>
      <w:r>
        <w:rPr>
          <w:sz w:val="24"/>
        </w:rPr>
        <w:t>Încărcări permanente - STAS</w:t>
      </w:r>
      <w:r>
        <w:rPr>
          <w:spacing w:val="-10"/>
          <w:sz w:val="24"/>
        </w:rPr>
        <w:t xml:space="preserve"> </w:t>
      </w:r>
      <w:r>
        <w:rPr>
          <w:sz w:val="24"/>
        </w:rPr>
        <w:t>10101/1-78</w:t>
      </w:r>
    </w:p>
    <w:p>
      <w:pPr>
        <w:pStyle w:val="11"/>
        <w:numPr>
          <w:ilvl w:val="0"/>
          <w:numId w:val="7"/>
        </w:numPr>
        <w:tabs>
          <w:tab w:val="left" w:pos="1168"/>
          <w:tab w:val="left" w:pos="1169"/>
        </w:tabs>
        <w:spacing w:before="59" w:after="0" w:line="240" w:lineRule="auto"/>
        <w:ind w:left="1168" w:right="0" w:hanging="360"/>
        <w:jc w:val="left"/>
        <w:rPr>
          <w:sz w:val="24"/>
        </w:rPr>
      </w:pPr>
      <w:r>
        <w:rPr>
          <w:sz w:val="24"/>
        </w:rPr>
        <w:t>Încărcări utile – STAS</w:t>
      </w:r>
      <w:r>
        <w:rPr>
          <w:spacing w:val="-9"/>
          <w:sz w:val="24"/>
        </w:rPr>
        <w:t xml:space="preserve"> </w:t>
      </w:r>
      <w:r>
        <w:rPr>
          <w:sz w:val="24"/>
        </w:rPr>
        <w:t>10101/2A1-87</w:t>
      </w:r>
    </w:p>
    <w:p>
      <w:pPr>
        <w:pStyle w:val="11"/>
        <w:numPr>
          <w:ilvl w:val="0"/>
          <w:numId w:val="7"/>
        </w:numPr>
        <w:tabs>
          <w:tab w:val="left" w:pos="1168"/>
          <w:tab w:val="left" w:pos="1169"/>
        </w:tabs>
        <w:spacing w:before="59" w:after="0" w:line="240" w:lineRule="auto"/>
        <w:ind w:left="1168" w:right="1214" w:hanging="360"/>
        <w:jc w:val="left"/>
        <w:rPr>
          <w:sz w:val="24"/>
        </w:rPr>
      </w:pPr>
      <w:r>
        <w:rPr>
          <w:sz w:val="24"/>
        </w:rPr>
        <w:t>Încărcări date de vânt – COD DE PROIECTARE EVALUAREA ACŢIUNII VÂNTULUI ASUPRA CONSTRUCŢIILOR CR</w:t>
      </w:r>
      <w:r>
        <w:rPr>
          <w:spacing w:val="-8"/>
          <w:sz w:val="24"/>
        </w:rPr>
        <w:t xml:space="preserve"> </w:t>
      </w:r>
      <w:r>
        <w:rPr>
          <w:sz w:val="24"/>
        </w:rPr>
        <w:t>1-1-4/2012</w:t>
      </w:r>
    </w:p>
    <w:p>
      <w:pPr>
        <w:pStyle w:val="11"/>
        <w:numPr>
          <w:ilvl w:val="0"/>
          <w:numId w:val="7"/>
        </w:numPr>
        <w:tabs>
          <w:tab w:val="left" w:pos="1168"/>
          <w:tab w:val="left" w:pos="1169"/>
        </w:tabs>
        <w:spacing w:before="60" w:after="0" w:line="240" w:lineRule="auto"/>
        <w:ind w:left="1168" w:right="388" w:hanging="360"/>
        <w:jc w:val="left"/>
        <w:rPr>
          <w:sz w:val="24"/>
        </w:rPr>
      </w:pPr>
      <w:r>
        <w:rPr>
          <w:sz w:val="24"/>
        </w:rPr>
        <w:t>Încărcări din zăpadă – COD DE PROIECTARE.EVALUAREA ACTIUNII</w:t>
      </w:r>
      <w:r>
        <w:rPr>
          <w:spacing w:val="-16"/>
          <w:sz w:val="24"/>
        </w:rPr>
        <w:t xml:space="preserve"> </w:t>
      </w:r>
      <w:r>
        <w:rPr>
          <w:sz w:val="24"/>
        </w:rPr>
        <w:t>ZAPEZII ASUPRA CONSTRUCTIILOR. INDICATIV CR</w:t>
      </w:r>
      <w:r>
        <w:rPr>
          <w:spacing w:val="-11"/>
          <w:sz w:val="24"/>
        </w:rPr>
        <w:t xml:space="preserve"> </w:t>
      </w:r>
      <w:r>
        <w:rPr>
          <w:sz w:val="24"/>
        </w:rPr>
        <w:t>1-1-3/2012</w:t>
      </w:r>
    </w:p>
    <w:p>
      <w:pPr>
        <w:pStyle w:val="11"/>
        <w:numPr>
          <w:ilvl w:val="0"/>
          <w:numId w:val="7"/>
        </w:numPr>
        <w:tabs>
          <w:tab w:val="left" w:pos="1168"/>
          <w:tab w:val="left" w:pos="1169"/>
        </w:tabs>
        <w:spacing w:before="60" w:after="0" w:line="240" w:lineRule="auto"/>
        <w:ind w:left="1168" w:right="0" w:hanging="360"/>
        <w:jc w:val="left"/>
        <w:rPr>
          <w:sz w:val="24"/>
        </w:rPr>
      </w:pPr>
      <w:r>
        <w:rPr>
          <w:sz w:val="24"/>
        </w:rPr>
        <w:t>Cod de proiectare pentru structuri în cadre de beton armat – Indicativ</w:t>
      </w:r>
      <w:r>
        <w:rPr>
          <w:spacing w:val="-21"/>
          <w:sz w:val="24"/>
        </w:rPr>
        <w:t xml:space="preserve"> </w:t>
      </w:r>
      <w:r>
        <w:rPr>
          <w:sz w:val="24"/>
        </w:rPr>
        <w:t>NP07/1997</w:t>
      </w:r>
    </w:p>
    <w:p>
      <w:pPr>
        <w:pStyle w:val="11"/>
        <w:numPr>
          <w:ilvl w:val="0"/>
          <w:numId w:val="7"/>
        </w:numPr>
        <w:tabs>
          <w:tab w:val="left" w:pos="1168"/>
          <w:tab w:val="left" w:pos="1169"/>
        </w:tabs>
        <w:spacing w:before="59" w:after="0" w:line="240" w:lineRule="auto"/>
        <w:ind w:left="1168" w:right="0" w:hanging="360"/>
        <w:jc w:val="left"/>
        <w:rPr>
          <w:sz w:val="24"/>
        </w:rPr>
      </w:pPr>
      <w:r>
        <w:rPr>
          <w:sz w:val="24"/>
        </w:rPr>
        <w:t>Cod de proiectare – CR</w:t>
      </w:r>
      <w:r>
        <w:rPr>
          <w:spacing w:val="-9"/>
          <w:sz w:val="24"/>
        </w:rPr>
        <w:t xml:space="preserve"> </w:t>
      </w:r>
      <w:r>
        <w:rPr>
          <w:sz w:val="24"/>
        </w:rPr>
        <w:t>0-2012</w:t>
      </w:r>
    </w:p>
    <w:p>
      <w:pPr>
        <w:pStyle w:val="11"/>
        <w:numPr>
          <w:ilvl w:val="0"/>
          <w:numId w:val="7"/>
        </w:numPr>
        <w:tabs>
          <w:tab w:val="left" w:pos="1168"/>
          <w:tab w:val="left" w:pos="1169"/>
        </w:tabs>
        <w:spacing w:before="59" w:after="0" w:line="240" w:lineRule="auto"/>
        <w:ind w:left="1168" w:right="0" w:hanging="360"/>
        <w:jc w:val="left"/>
        <w:rPr>
          <w:sz w:val="24"/>
        </w:rPr>
      </w:pPr>
      <w:r>
        <w:rPr>
          <w:sz w:val="24"/>
        </w:rPr>
        <w:t>P100-1/2013 Cod de proiectare</w:t>
      </w:r>
      <w:r>
        <w:rPr>
          <w:spacing w:val="-12"/>
          <w:sz w:val="24"/>
        </w:rPr>
        <w:t xml:space="preserve"> </w:t>
      </w:r>
      <w:r>
        <w:rPr>
          <w:sz w:val="24"/>
        </w:rPr>
        <w:t>seismica</w:t>
      </w:r>
    </w:p>
    <w:p>
      <w:pPr>
        <w:pStyle w:val="11"/>
        <w:numPr>
          <w:ilvl w:val="0"/>
          <w:numId w:val="7"/>
        </w:numPr>
        <w:tabs>
          <w:tab w:val="left" w:pos="1168"/>
          <w:tab w:val="left" w:pos="1169"/>
        </w:tabs>
        <w:spacing w:before="59" w:after="0" w:line="240" w:lineRule="auto"/>
        <w:ind w:left="1168" w:right="0" w:hanging="360"/>
        <w:jc w:val="left"/>
        <w:rPr>
          <w:sz w:val="24"/>
        </w:rPr>
      </w:pPr>
      <w:r>
        <w:rPr>
          <w:sz w:val="24"/>
        </w:rPr>
        <w:t>SR EN 1995 – 1-1 PROIECTAREA STRUCTURILOR DIN</w:t>
      </w:r>
      <w:r>
        <w:rPr>
          <w:spacing w:val="-15"/>
          <w:sz w:val="24"/>
        </w:rPr>
        <w:t xml:space="preserve"> </w:t>
      </w:r>
      <w:r>
        <w:rPr>
          <w:sz w:val="24"/>
        </w:rPr>
        <w:t>LEMN</w:t>
      </w:r>
    </w:p>
    <w:p>
      <w:pPr>
        <w:pStyle w:val="11"/>
        <w:numPr>
          <w:ilvl w:val="0"/>
          <w:numId w:val="7"/>
        </w:numPr>
        <w:tabs>
          <w:tab w:val="left" w:pos="1168"/>
          <w:tab w:val="left" w:pos="1169"/>
        </w:tabs>
        <w:spacing w:before="59" w:after="0" w:line="240" w:lineRule="auto"/>
        <w:ind w:left="1168" w:right="909" w:hanging="360"/>
        <w:jc w:val="left"/>
        <w:rPr>
          <w:sz w:val="24"/>
        </w:rPr>
      </w:pPr>
      <w:r>
        <w:rPr>
          <w:sz w:val="24"/>
        </w:rPr>
        <w:t>Cod de practica pentru executarea lucrarilor din beton, beton armat si</w:t>
      </w:r>
      <w:r>
        <w:rPr>
          <w:spacing w:val="-24"/>
          <w:sz w:val="24"/>
        </w:rPr>
        <w:t xml:space="preserve"> </w:t>
      </w:r>
      <w:r>
        <w:rPr>
          <w:sz w:val="24"/>
        </w:rPr>
        <w:t>beton precomprimat, indicativ NE</w:t>
      </w:r>
      <w:r>
        <w:rPr>
          <w:spacing w:val="-11"/>
          <w:sz w:val="24"/>
        </w:rPr>
        <w:t xml:space="preserve"> </w:t>
      </w:r>
      <w:r>
        <w:rPr>
          <w:sz w:val="24"/>
        </w:rPr>
        <w:t>012-2:2010</w:t>
      </w:r>
    </w:p>
    <w:p>
      <w:pPr>
        <w:pStyle w:val="11"/>
        <w:numPr>
          <w:ilvl w:val="0"/>
          <w:numId w:val="7"/>
        </w:numPr>
        <w:tabs>
          <w:tab w:val="left" w:pos="1168"/>
          <w:tab w:val="left" w:pos="1169"/>
        </w:tabs>
        <w:spacing w:before="60" w:after="0" w:line="240" w:lineRule="auto"/>
        <w:ind w:left="1168" w:right="0" w:hanging="360"/>
        <w:jc w:val="left"/>
        <w:rPr>
          <w:sz w:val="24"/>
        </w:rPr>
      </w:pPr>
      <w:r>
        <w:rPr>
          <w:sz w:val="24"/>
        </w:rPr>
        <w:t>Normativ privind proiectarea fundaţiilor de suprafaţă, Indicativ NP</w:t>
      </w:r>
      <w:r>
        <w:rPr>
          <w:spacing w:val="-15"/>
          <w:sz w:val="24"/>
        </w:rPr>
        <w:t xml:space="preserve"> </w:t>
      </w:r>
      <w:r>
        <w:rPr>
          <w:sz w:val="24"/>
        </w:rPr>
        <w:t>112-2013</w:t>
      </w:r>
    </w:p>
    <w:p>
      <w:pPr>
        <w:pStyle w:val="11"/>
        <w:numPr>
          <w:ilvl w:val="0"/>
          <w:numId w:val="7"/>
        </w:numPr>
        <w:tabs>
          <w:tab w:val="left" w:pos="1168"/>
          <w:tab w:val="left" w:pos="1169"/>
        </w:tabs>
        <w:spacing w:before="58" w:after="0" w:line="240" w:lineRule="auto"/>
        <w:ind w:left="1168" w:right="0" w:hanging="360"/>
        <w:jc w:val="left"/>
        <w:rPr>
          <w:sz w:val="24"/>
        </w:rPr>
      </w:pPr>
      <w:r>
        <w:rPr>
          <w:sz w:val="24"/>
        </w:rPr>
        <w:t>Cod de proiectare pentru structuri din zidărie Indicativ CR 6 -</w:t>
      </w:r>
      <w:r>
        <w:rPr>
          <w:spacing w:val="-14"/>
          <w:sz w:val="24"/>
        </w:rPr>
        <w:t xml:space="preserve"> </w:t>
      </w:r>
      <w:r>
        <w:rPr>
          <w:sz w:val="24"/>
        </w:rPr>
        <w:t>2013</w:t>
      </w:r>
    </w:p>
    <w:p>
      <w:pPr>
        <w:pStyle w:val="11"/>
        <w:numPr>
          <w:ilvl w:val="0"/>
          <w:numId w:val="7"/>
        </w:numPr>
        <w:tabs>
          <w:tab w:val="left" w:pos="1168"/>
          <w:tab w:val="left" w:pos="1169"/>
        </w:tabs>
        <w:spacing w:before="58" w:after="0" w:line="240" w:lineRule="auto"/>
        <w:ind w:left="1168" w:right="470" w:hanging="360"/>
        <w:jc w:val="left"/>
        <w:rPr>
          <w:sz w:val="24"/>
        </w:rPr>
      </w:pPr>
      <w:r>
        <w:rPr>
          <w:sz w:val="24"/>
        </w:rPr>
        <w:t>COD DE PROIECTARE A CONSTRUCTIILOR CU PERETI STRUCTURALI</w:t>
      </w:r>
      <w:r>
        <w:rPr>
          <w:spacing w:val="-12"/>
          <w:sz w:val="24"/>
        </w:rPr>
        <w:t xml:space="preserve"> </w:t>
      </w:r>
      <w:r>
        <w:rPr>
          <w:sz w:val="24"/>
        </w:rPr>
        <w:t>DE BETON ARMAT CR</w:t>
      </w:r>
      <w:r>
        <w:rPr>
          <w:spacing w:val="-11"/>
          <w:sz w:val="24"/>
        </w:rPr>
        <w:t xml:space="preserve"> </w:t>
      </w:r>
      <w:r>
        <w:rPr>
          <w:sz w:val="24"/>
        </w:rPr>
        <w:t>2-1-1.1/2013</w:t>
      </w:r>
    </w:p>
    <w:p>
      <w:pPr>
        <w:pStyle w:val="7"/>
        <w:spacing w:before="1"/>
        <w:rPr>
          <w:sz w:val="29"/>
        </w:rPr>
      </w:pPr>
    </w:p>
    <w:p>
      <w:pPr>
        <w:pStyle w:val="7"/>
        <w:spacing w:before="1"/>
        <w:ind w:left="100" w:right="125" w:firstLine="707"/>
        <w:jc w:val="both"/>
      </w:pPr>
      <w:r>
        <w:t>In cazul în care pe parcursul execuţiei unele standarde de referinta se modifica sau se anuleaza fiind înlocuite cu altele,se vor lua în considerare acele norme care se încadrează în legislatia în vigoare.</w:t>
      </w:r>
    </w:p>
    <w:p>
      <w:pPr>
        <w:pStyle w:val="7"/>
        <w:ind w:left="820" w:right="569"/>
      </w:pPr>
      <w:r>
        <w:t>“Memoriul de rezistenţa” va fi bine insusit de către constructor şi beneficiar. Factorii implicaţi în procesul de derulare a lucrărilor de execuţie sunt:</w:t>
      </w:r>
    </w:p>
    <w:p>
      <w:pPr>
        <w:pStyle w:val="11"/>
        <w:numPr>
          <w:ilvl w:val="1"/>
          <w:numId w:val="5"/>
        </w:numPr>
        <w:tabs>
          <w:tab w:val="left" w:pos="1809"/>
        </w:tabs>
        <w:spacing w:before="0" w:after="0" w:line="240" w:lineRule="auto"/>
        <w:ind w:left="1808" w:right="0" w:hanging="268"/>
        <w:jc w:val="left"/>
        <w:rPr>
          <w:sz w:val="24"/>
        </w:rPr>
      </w:pPr>
      <w:r>
        <w:rPr>
          <w:sz w:val="24"/>
        </w:rPr>
        <w:t>Beneficiarul lucrărilor de investitii, numit</w:t>
      </w:r>
      <w:r>
        <w:rPr>
          <w:spacing w:val="53"/>
          <w:sz w:val="24"/>
        </w:rPr>
        <w:t xml:space="preserve"> </w:t>
      </w:r>
      <w:r>
        <w:rPr>
          <w:sz w:val="24"/>
        </w:rPr>
        <w:t>BENEFICIAR;</w:t>
      </w:r>
    </w:p>
    <w:p>
      <w:pPr>
        <w:pStyle w:val="11"/>
        <w:numPr>
          <w:ilvl w:val="1"/>
          <w:numId w:val="5"/>
        </w:numPr>
        <w:tabs>
          <w:tab w:val="left" w:pos="1809"/>
        </w:tabs>
        <w:spacing w:before="0" w:after="0" w:line="240" w:lineRule="auto"/>
        <w:ind w:left="1808" w:right="0" w:hanging="268"/>
        <w:jc w:val="left"/>
        <w:rPr>
          <w:sz w:val="24"/>
        </w:rPr>
      </w:pPr>
      <w:r>
        <w:rPr>
          <w:sz w:val="24"/>
        </w:rPr>
        <w:t>Proiectantul de specialitate, numit</w:t>
      </w:r>
      <w:r>
        <w:rPr>
          <w:spacing w:val="50"/>
          <w:sz w:val="24"/>
        </w:rPr>
        <w:t xml:space="preserve"> </w:t>
      </w:r>
      <w:r>
        <w:rPr>
          <w:sz w:val="24"/>
        </w:rPr>
        <w:t>PROIECTANT;</w:t>
      </w:r>
    </w:p>
    <w:p>
      <w:pPr>
        <w:pStyle w:val="11"/>
        <w:numPr>
          <w:ilvl w:val="1"/>
          <w:numId w:val="5"/>
        </w:numPr>
        <w:tabs>
          <w:tab w:val="left" w:pos="1809"/>
        </w:tabs>
        <w:spacing w:before="0" w:after="0" w:line="240" w:lineRule="auto"/>
        <w:ind w:left="1808" w:right="0" w:hanging="268"/>
        <w:jc w:val="left"/>
        <w:rPr>
          <w:sz w:val="24"/>
        </w:rPr>
      </w:pPr>
      <w:r>
        <w:rPr>
          <w:sz w:val="24"/>
        </w:rPr>
        <w:t>Constructorul executant, numit</w:t>
      </w:r>
      <w:r>
        <w:rPr>
          <w:spacing w:val="53"/>
          <w:sz w:val="24"/>
        </w:rPr>
        <w:t xml:space="preserve"> </w:t>
      </w:r>
      <w:r>
        <w:rPr>
          <w:sz w:val="24"/>
        </w:rPr>
        <w:t>CONSTRUCTOR.</w:t>
      </w:r>
    </w:p>
    <w:p>
      <w:pPr>
        <w:pStyle w:val="7"/>
        <w:ind w:left="100" w:right="119" w:firstLine="719"/>
        <w:jc w:val="both"/>
      </w:pPr>
      <w:r>
        <w:t>În conformitate cu legislatia în vigoare, pe tot parcursul executarii lucrărilor – prin personalul propriu de specialitate,angajat permanent sau temporar BENEFICIARUL va asigura urmărirea lucrării sub doua aspecte:</w:t>
      </w:r>
    </w:p>
    <w:p>
      <w:pPr>
        <w:pStyle w:val="11"/>
        <w:numPr>
          <w:ilvl w:val="0"/>
          <w:numId w:val="8"/>
        </w:numPr>
        <w:tabs>
          <w:tab w:val="left" w:pos="1809"/>
        </w:tabs>
        <w:spacing w:before="0" w:after="0" w:line="240" w:lineRule="auto"/>
        <w:ind w:left="100" w:right="0" w:firstLine="1440"/>
        <w:jc w:val="left"/>
        <w:rPr>
          <w:sz w:val="24"/>
        </w:rPr>
      </w:pPr>
      <w:r>
        <w:rPr>
          <w:sz w:val="24"/>
        </w:rPr>
        <w:t>Cantitativ , în vederea</w:t>
      </w:r>
      <w:r>
        <w:rPr>
          <w:spacing w:val="-11"/>
          <w:sz w:val="24"/>
        </w:rPr>
        <w:t xml:space="preserve"> </w:t>
      </w:r>
      <w:r>
        <w:rPr>
          <w:sz w:val="24"/>
        </w:rPr>
        <w:t>decontarilor;</w:t>
      </w:r>
    </w:p>
    <w:p>
      <w:pPr>
        <w:pStyle w:val="11"/>
        <w:numPr>
          <w:ilvl w:val="0"/>
          <w:numId w:val="8"/>
        </w:numPr>
        <w:tabs>
          <w:tab w:val="left" w:pos="1893"/>
        </w:tabs>
        <w:spacing w:before="0" w:after="0" w:line="240" w:lineRule="auto"/>
        <w:ind w:left="100" w:right="124" w:firstLine="1440"/>
        <w:jc w:val="left"/>
        <w:rPr>
          <w:sz w:val="24"/>
        </w:rPr>
      </w:pPr>
      <w:r>
        <w:rPr>
          <w:sz w:val="24"/>
        </w:rPr>
        <w:t>Calitativ din punct de vedere tehnic în vederea respectarii proiectului, specificarilor tehnice şi normelor tehnice de</w:t>
      </w:r>
      <w:r>
        <w:rPr>
          <w:spacing w:val="-16"/>
          <w:sz w:val="24"/>
        </w:rPr>
        <w:t xml:space="preserve"> </w:t>
      </w:r>
      <w:r>
        <w:rPr>
          <w:sz w:val="24"/>
        </w:rPr>
        <w:t>execuţie.</w:t>
      </w:r>
    </w:p>
    <w:p>
      <w:pPr>
        <w:spacing w:after="0" w:line="240" w:lineRule="auto"/>
        <w:jc w:val="left"/>
        <w:rPr>
          <w:sz w:val="24"/>
        </w:rPr>
        <w:sectPr>
          <w:pgSz w:w="12240" w:h="15840"/>
          <w:pgMar w:top="1360" w:right="420" w:bottom="280" w:left="1700" w:header="720" w:footer="720" w:gutter="0"/>
        </w:sectPr>
      </w:pPr>
    </w:p>
    <w:p>
      <w:pPr>
        <w:pStyle w:val="7"/>
        <w:spacing w:before="76"/>
        <w:ind w:left="100" w:right="115" w:firstLine="719"/>
        <w:jc w:val="both"/>
      </w:pPr>
      <w:r>
        <w:t>Pe tot parcursul documentaţiei , se numeste DIRIGINTE angajatul ce urmareste lucrarea din punct de vedere calitativ – tehnic (personal tehnic de specialitate “atestat” având calificarea cel puţin de inginer).</w:t>
      </w:r>
    </w:p>
    <w:p>
      <w:pPr>
        <w:pStyle w:val="7"/>
        <w:ind w:left="820"/>
      </w:pPr>
      <w:r>
        <w:t>Caietele de sarcini / specificatiile tehnice / sunt instrumente cu dublu rol.</w:t>
      </w:r>
    </w:p>
    <w:p>
      <w:pPr>
        <w:pStyle w:val="11"/>
        <w:numPr>
          <w:ilvl w:val="0"/>
          <w:numId w:val="9"/>
        </w:numPr>
        <w:tabs>
          <w:tab w:val="left" w:pos="1848"/>
        </w:tabs>
        <w:spacing w:before="0" w:after="0" w:line="240" w:lineRule="auto"/>
        <w:ind w:left="100" w:right="114" w:firstLine="1440"/>
        <w:jc w:val="both"/>
        <w:rPr>
          <w:sz w:val="24"/>
        </w:rPr>
      </w:pPr>
      <w:r>
        <w:rPr>
          <w:sz w:val="24"/>
        </w:rPr>
        <w:t>constituie baza de stabilire a preturilor pentru lucrările care urmează sa se execute, detaliind conditiile tehnice complexe de execuţie , calitatea materialelor care se pun în lucrare , standardele de calitate şi execuţie şi conditiile de verificare şi recepţie a lucrărilor- pe tot parcursul lucrărilor cat şi la</w:t>
      </w:r>
      <w:r>
        <w:rPr>
          <w:spacing w:val="-9"/>
          <w:sz w:val="24"/>
        </w:rPr>
        <w:t xml:space="preserve"> </w:t>
      </w:r>
      <w:r>
        <w:rPr>
          <w:sz w:val="24"/>
        </w:rPr>
        <w:t>final.</w:t>
      </w:r>
    </w:p>
    <w:p>
      <w:pPr>
        <w:pStyle w:val="11"/>
        <w:numPr>
          <w:ilvl w:val="0"/>
          <w:numId w:val="9"/>
        </w:numPr>
        <w:tabs>
          <w:tab w:val="left" w:pos="2008"/>
        </w:tabs>
        <w:spacing w:before="0" w:after="0" w:line="240" w:lineRule="auto"/>
        <w:ind w:left="100" w:right="121" w:firstLine="1440"/>
        <w:jc w:val="both"/>
        <w:rPr>
          <w:sz w:val="24"/>
        </w:rPr>
      </w:pPr>
      <w:r>
        <w:rPr>
          <w:sz w:val="24"/>
        </w:rPr>
        <w:t>constituie instrumentul de baza pentru BENEFICIAR ,alaturi de PROIECTANT pentru urmărirea lucrărilor şi pentru stabilirea modului de masurare şi decontare a lucrărilor</w:t>
      </w:r>
      <w:r>
        <w:rPr>
          <w:spacing w:val="-8"/>
          <w:sz w:val="24"/>
        </w:rPr>
        <w:t xml:space="preserve"> </w:t>
      </w:r>
      <w:r>
        <w:rPr>
          <w:sz w:val="24"/>
        </w:rPr>
        <w:t>executate.</w:t>
      </w:r>
    </w:p>
    <w:p>
      <w:pPr>
        <w:pStyle w:val="7"/>
        <w:ind w:left="100" w:right="124" w:firstLine="719"/>
        <w:jc w:val="both"/>
      </w:pPr>
      <w:r>
        <w:t>Pentru stabilirea preturilor unitare în cadrul ofertei şi eventuala negociere a acestora , conform prevederilor legislatiei în vigoare ,Contractorul trebuie sa prezinte oferta în ipotezele de materiale şi tehnologii precizate şi în specificatiile tehnice, dar poate prezenta şi variante de oferta – în alte ipoteze – cu respectarea standardelor şi conditiilor de calitate specifice</w:t>
      </w:r>
    </w:p>
    <w:p>
      <w:pPr>
        <w:pStyle w:val="7"/>
        <w:ind w:left="100" w:right="118"/>
      </w:pPr>
      <w:r>
        <w:t>– cu suportarea tuturor cheltuielilor presupuse de eventuale refaceri partiale sau totale de documentaţii tehnice – de detaliu cu acordul proiectantului şi aprobarea beneficiarului.</w:t>
      </w:r>
    </w:p>
    <w:p>
      <w:pPr>
        <w:pStyle w:val="7"/>
        <w:ind w:left="100" w:right="114" w:firstLine="719"/>
        <w:jc w:val="both"/>
      </w:pPr>
      <w:r>
        <w:t>În ceea ce priveşte stabilirea materialelor şi produselor ce se pun în opera – în conformitate cu uzantele internationale, proiectul şi specificatiile tehnice stabilesc conditiile tehnice şi de calitate ce trebuie indeplinite de lucrări , materiale şi produse, propunandu-se  de regula o varianta fără sa se limiteze posibilitatea de a utiliza alte materiale / produse sau tehnologii</w:t>
      </w:r>
      <w:r>
        <w:rPr>
          <w:spacing w:val="-5"/>
        </w:rPr>
        <w:t xml:space="preserve"> </w:t>
      </w:r>
      <w:r>
        <w:t>alternative/.</w:t>
      </w:r>
    </w:p>
    <w:p>
      <w:pPr>
        <w:pStyle w:val="7"/>
        <w:ind w:left="100" w:right="117" w:firstLine="719"/>
        <w:jc w:val="both"/>
      </w:pPr>
      <w:r>
        <w:t>Pentru stabilirea materialelor / produselor / , tehnologiilor concrete Contractorul va trebui la începerea lucrărilor , sau pe parcursul realizării lucrărilor, sa supuna aprobarii beneficiarului cu acordul Proiectantului variantele alese, în conditiile de calitate specifice şi în conditiile de preţ aprobate.</w:t>
      </w:r>
    </w:p>
    <w:p>
      <w:pPr>
        <w:pStyle w:val="7"/>
        <w:spacing w:before="4"/>
        <w:rPr>
          <w:sz w:val="29"/>
        </w:rPr>
      </w:pPr>
    </w:p>
    <w:p>
      <w:pPr>
        <w:pStyle w:val="4"/>
        <w:numPr>
          <w:ilvl w:val="0"/>
          <w:numId w:val="5"/>
        </w:numPr>
        <w:tabs>
          <w:tab w:val="left" w:pos="1022"/>
        </w:tabs>
        <w:spacing w:before="0" w:after="0" w:line="240" w:lineRule="auto"/>
        <w:ind w:left="1021" w:right="0" w:hanging="213"/>
        <w:jc w:val="left"/>
      </w:pPr>
      <w:r>
        <w:rPr>
          <w:u w:val="thick"/>
        </w:rPr>
        <w:t>EXECUTIA</w:t>
      </w:r>
      <w:r>
        <w:rPr>
          <w:spacing w:val="-8"/>
          <w:u w:val="thick"/>
        </w:rPr>
        <w:t xml:space="preserve"> </w:t>
      </w:r>
      <w:r>
        <w:rPr>
          <w:u w:val="thick"/>
        </w:rPr>
        <w:t>LUCRARILOR</w:t>
      </w:r>
    </w:p>
    <w:p>
      <w:pPr>
        <w:pStyle w:val="7"/>
        <w:spacing w:before="56"/>
        <w:ind w:left="100" w:right="114" w:firstLine="707"/>
        <w:jc w:val="both"/>
      </w:pPr>
      <w:r>
        <w:t>Inainte de turnarea betoanelor se vor pozitiona toate golurile, studiindu-se cu atentie si planurile de instalatii.</w:t>
      </w:r>
    </w:p>
    <w:p>
      <w:pPr>
        <w:pStyle w:val="7"/>
        <w:ind w:left="100" w:right="116" w:firstLine="707"/>
        <w:jc w:val="both"/>
      </w:pPr>
      <w:r>
        <w:t>In timpul executiei, lucrarile vor fi supravegheate de o persoana calificata si se vor intocmi Procese verbale de lucrari ascunse la urmatoarele faze :</w:t>
      </w:r>
    </w:p>
    <w:p>
      <w:pPr>
        <w:pStyle w:val="7"/>
      </w:pPr>
    </w:p>
    <w:p>
      <w:pPr>
        <w:pStyle w:val="11"/>
        <w:numPr>
          <w:ilvl w:val="0"/>
          <w:numId w:val="10"/>
        </w:numPr>
        <w:tabs>
          <w:tab w:val="left" w:pos="1094"/>
        </w:tabs>
        <w:spacing w:before="1" w:after="0" w:line="240" w:lineRule="auto"/>
        <w:ind w:left="100" w:right="125" w:firstLine="720"/>
        <w:jc w:val="both"/>
        <w:rPr>
          <w:sz w:val="24"/>
        </w:rPr>
      </w:pPr>
      <w:r>
        <w:rPr>
          <w:sz w:val="24"/>
        </w:rPr>
        <w:t>dupa executarea sapaturilor si inainte de turnarea betonului se va verifica starea si calitatea  terenului de</w:t>
      </w:r>
      <w:r>
        <w:rPr>
          <w:spacing w:val="-11"/>
          <w:sz w:val="24"/>
        </w:rPr>
        <w:t xml:space="preserve"> </w:t>
      </w:r>
      <w:r>
        <w:rPr>
          <w:sz w:val="24"/>
        </w:rPr>
        <w:t>fundare.</w:t>
      </w:r>
    </w:p>
    <w:p>
      <w:pPr>
        <w:pStyle w:val="11"/>
        <w:numPr>
          <w:ilvl w:val="0"/>
          <w:numId w:val="10"/>
        </w:numPr>
        <w:tabs>
          <w:tab w:val="left" w:pos="1173"/>
        </w:tabs>
        <w:spacing w:before="1" w:after="0" w:line="240" w:lineRule="auto"/>
        <w:ind w:left="100" w:right="119" w:firstLine="720"/>
        <w:jc w:val="both"/>
        <w:rPr>
          <w:sz w:val="24"/>
        </w:rPr>
      </w:pPr>
      <w:r>
        <w:rPr>
          <w:sz w:val="24"/>
        </w:rPr>
        <w:t>se va consemna corectitudinea montarii armaturilor si a confectiilor metalice inglobate in beton in</w:t>
      </w:r>
      <w:r>
        <w:rPr>
          <w:spacing w:val="-6"/>
          <w:sz w:val="24"/>
        </w:rPr>
        <w:t xml:space="preserve"> </w:t>
      </w:r>
      <w:r>
        <w:rPr>
          <w:sz w:val="24"/>
        </w:rPr>
        <w:t>infrastructura.</w:t>
      </w:r>
    </w:p>
    <w:p>
      <w:pPr>
        <w:pStyle w:val="11"/>
        <w:numPr>
          <w:ilvl w:val="0"/>
          <w:numId w:val="10"/>
        </w:numPr>
        <w:tabs>
          <w:tab w:val="left" w:pos="1173"/>
        </w:tabs>
        <w:spacing w:before="0" w:after="0" w:line="240" w:lineRule="auto"/>
        <w:ind w:left="100" w:right="125" w:firstLine="720"/>
        <w:jc w:val="both"/>
        <w:rPr>
          <w:sz w:val="24"/>
        </w:rPr>
      </w:pPr>
      <w:r>
        <w:rPr>
          <w:sz w:val="24"/>
        </w:rPr>
        <w:t>se va consemna corectitudinea montarii armaturilor si a confectiilor metalice inglobate in beton in</w:t>
      </w:r>
      <w:r>
        <w:rPr>
          <w:spacing w:val="-6"/>
          <w:sz w:val="24"/>
        </w:rPr>
        <w:t xml:space="preserve"> </w:t>
      </w:r>
      <w:r>
        <w:rPr>
          <w:sz w:val="24"/>
        </w:rPr>
        <w:t>structura.</w:t>
      </w:r>
    </w:p>
    <w:p>
      <w:pPr>
        <w:pStyle w:val="7"/>
        <w:ind w:left="100" w:right="116" w:firstLine="719"/>
        <w:jc w:val="both"/>
      </w:pPr>
      <w:r>
        <w:t>Proiectantul va participa la receptia lucrarilor pe faze determinante si va semna Procesele verbale de receptie a infrastructurii si a structurii.</w:t>
      </w:r>
    </w:p>
    <w:p>
      <w:pPr>
        <w:pStyle w:val="7"/>
        <w:tabs>
          <w:tab w:val="left" w:pos="2875"/>
        </w:tabs>
        <w:ind w:left="100"/>
      </w:pPr>
      <w:r>
        <w:t>FAZE</w:t>
      </w:r>
      <w:r>
        <w:rPr>
          <w:spacing w:val="-2"/>
        </w:rPr>
        <w:t xml:space="preserve"> </w:t>
      </w:r>
      <w:r>
        <w:t>DETERMINANTE</w:t>
      </w:r>
      <w:r>
        <w:tab/>
      </w:r>
      <w:r>
        <w:t>conform ordinului</w:t>
      </w:r>
      <w:r>
        <w:rPr>
          <w:spacing w:val="-9"/>
        </w:rPr>
        <w:t xml:space="preserve"> </w:t>
      </w:r>
      <w:r>
        <w:t>I.S.C.C.</w:t>
      </w:r>
    </w:p>
    <w:p>
      <w:pPr>
        <w:pStyle w:val="11"/>
        <w:numPr>
          <w:ilvl w:val="0"/>
          <w:numId w:val="11"/>
        </w:numPr>
        <w:tabs>
          <w:tab w:val="left" w:pos="247"/>
        </w:tabs>
        <w:spacing w:before="0" w:after="0" w:line="240" w:lineRule="auto"/>
        <w:ind w:left="246" w:right="0" w:hanging="146"/>
        <w:jc w:val="left"/>
        <w:rPr>
          <w:sz w:val="24"/>
        </w:rPr>
      </w:pPr>
      <w:r>
        <w:rPr>
          <w:sz w:val="24"/>
        </w:rPr>
        <w:t>Natura terenului de fundare, cotele de fundare si dimensiunile</w:t>
      </w:r>
      <w:r>
        <w:rPr>
          <w:spacing w:val="-29"/>
          <w:sz w:val="24"/>
        </w:rPr>
        <w:t xml:space="preserve"> </w:t>
      </w:r>
      <w:r>
        <w:rPr>
          <w:sz w:val="24"/>
        </w:rPr>
        <w:t>sapaturilor.</w:t>
      </w:r>
    </w:p>
    <w:p>
      <w:pPr>
        <w:pStyle w:val="11"/>
        <w:numPr>
          <w:ilvl w:val="0"/>
          <w:numId w:val="11"/>
        </w:numPr>
        <w:tabs>
          <w:tab w:val="left" w:pos="247"/>
        </w:tabs>
        <w:spacing w:before="0" w:after="0" w:line="240" w:lineRule="auto"/>
        <w:ind w:left="246" w:right="0" w:hanging="146"/>
        <w:jc w:val="left"/>
        <w:rPr>
          <w:sz w:val="24"/>
        </w:rPr>
      </w:pPr>
      <w:r>
        <w:rPr>
          <w:sz w:val="24"/>
        </w:rPr>
        <w:t>Receptia</w:t>
      </w:r>
      <w:r>
        <w:rPr>
          <w:spacing w:val="-7"/>
          <w:sz w:val="24"/>
        </w:rPr>
        <w:t xml:space="preserve"> </w:t>
      </w:r>
      <w:r>
        <w:rPr>
          <w:sz w:val="24"/>
        </w:rPr>
        <w:t>infrastructurii.</w:t>
      </w:r>
    </w:p>
    <w:p>
      <w:pPr>
        <w:pStyle w:val="11"/>
        <w:numPr>
          <w:ilvl w:val="0"/>
          <w:numId w:val="11"/>
        </w:numPr>
        <w:tabs>
          <w:tab w:val="left" w:pos="247"/>
        </w:tabs>
        <w:spacing w:before="0" w:after="0" w:line="240" w:lineRule="auto"/>
        <w:ind w:left="246" w:right="0" w:hanging="146"/>
        <w:jc w:val="left"/>
        <w:rPr>
          <w:sz w:val="24"/>
        </w:rPr>
      </w:pPr>
      <w:r>
        <w:rPr>
          <w:sz w:val="24"/>
        </w:rPr>
        <w:t>Receptia</w:t>
      </w:r>
      <w:r>
        <w:rPr>
          <w:spacing w:val="-9"/>
          <w:sz w:val="24"/>
        </w:rPr>
        <w:t xml:space="preserve"> </w:t>
      </w:r>
      <w:r>
        <w:rPr>
          <w:sz w:val="24"/>
        </w:rPr>
        <w:t>suprastructurii.</w:t>
      </w:r>
    </w:p>
    <w:p>
      <w:pPr>
        <w:spacing w:after="0" w:line="240" w:lineRule="auto"/>
        <w:jc w:val="left"/>
        <w:rPr>
          <w:sz w:val="24"/>
        </w:rPr>
        <w:sectPr>
          <w:pgSz w:w="12240" w:h="15840"/>
          <w:pgMar w:top="1360" w:right="420" w:bottom="280" w:left="1700" w:header="720" w:footer="720" w:gutter="0"/>
        </w:sectPr>
      </w:pPr>
    </w:p>
    <w:p>
      <w:pPr>
        <w:pStyle w:val="7"/>
        <w:spacing w:before="76"/>
        <w:ind w:left="100" w:right="123"/>
        <w:jc w:val="both"/>
      </w:pPr>
      <w:r>
        <w:t>Procesele verbale de lucrari ascunse si Procesele verbale de receptie a lucrarilor vor fi atasate la Cartea Constructiei.</w:t>
      </w:r>
    </w:p>
    <w:p>
      <w:pPr>
        <w:pStyle w:val="7"/>
        <w:ind w:left="100" w:right="118" w:firstLine="719"/>
      </w:pPr>
      <w:r>
        <w:t>De asemenea se vor atasa la Cartea Constructiei si certificatele de calitate a materialelor.</w:t>
      </w:r>
    </w:p>
    <w:p>
      <w:pPr>
        <w:pStyle w:val="7"/>
        <w:ind w:left="100" w:right="122"/>
        <w:jc w:val="both"/>
      </w:pPr>
      <w:r>
        <w:t>La solicitarea beneficiarului, proiectantul va putea acorda asistenta tehnica in timpul  executiei si va putea participa la verificarea lucrarilor si intocmirea proceselor verbale de lucrari ascunse, pe baza unui contract separat de asistenta</w:t>
      </w:r>
      <w:r>
        <w:rPr>
          <w:spacing w:val="-30"/>
        </w:rPr>
        <w:t xml:space="preserve"> </w:t>
      </w:r>
      <w:r>
        <w:t>tehnica.</w:t>
      </w:r>
    </w:p>
    <w:p>
      <w:pPr>
        <w:pStyle w:val="7"/>
        <w:ind w:left="100" w:right="121"/>
        <w:jc w:val="both"/>
      </w:pPr>
      <w:r>
        <w:t>In cazul in care se doreste modificarea dimensiunilor elementelor structurale sau folosirea altor materiale decit cele indicate in proiect se va cere avizul proiectantului de specialitate si, daca este cazul se va solicita avizul emitentului autorizatiei de construire.</w:t>
      </w:r>
    </w:p>
    <w:p>
      <w:pPr>
        <w:pStyle w:val="7"/>
      </w:pPr>
    </w:p>
    <w:p>
      <w:pPr>
        <w:pStyle w:val="6"/>
        <w:numPr>
          <w:ilvl w:val="0"/>
          <w:numId w:val="5"/>
        </w:numPr>
        <w:tabs>
          <w:tab w:val="left" w:pos="370"/>
        </w:tabs>
        <w:spacing w:before="0" w:after="0" w:line="240" w:lineRule="auto"/>
        <w:ind w:left="369" w:right="0" w:hanging="269"/>
        <w:jc w:val="both"/>
        <w:rPr>
          <w:u w:val="none"/>
        </w:rPr>
      </w:pPr>
      <w:r>
        <w:rPr>
          <w:u w:val="thick"/>
        </w:rPr>
        <w:t>Masuri de PSI si  PROTECŢIA</w:t>
      </w:r>
      <w:r>
        <w:rPr>
          <w:spacing w:val="-14"/>
          <w:u w:val="thick"/>
        </w:rPr>
        <w:t xml:space="preserve"> </w:t>
      </w:r>
      <w:r>
        <w:rPr>
          <w:u w:val="thick"/>
        </w:rPr>
        <w:t>MUNCII</w:t>
      </w:r>
    </w:p>
    <w:p>
      <w:pPr>
        <w:pStyle w:val="7"/>
        <w:ind w:left="100" w:right="126"/>
        <w:jc w:val="both"/>
      </w:pPr>
      <w:r>
        <w:t>Lucrările vor fi executate de către o firma autorizată, se vor respecta normele de protecţia muncii şi P.S.I. pe parcursul execuţiei construcţiei de faţă.</w:t>
      </w:r>
    </w:p>
    <w:p>
      <w:pPr>
        <w:pStyle w:val="7"/>
        <w:ind w:left="100" w:right="117"/>
        <w:jc w:val="both"/>
      </w:pPr>
      <w:r>
        <w:t>În timpul execuţiei lucrărilor se vor respecta toţi factorii implicaţi în realizarea investiţiei următoarele acte normative:</w:t>
      </w:r>
    </w:p>
    <w:p>
      <w:pPr>
        <w:pStyle w:val="7"/>
        <w:ind w:left="770"/>
      </w:pPr>
      <w:r>
        <w:t>-Legea nr. 90/1996 a Protecţiei Muncii .</w:t>
      </w:r>
    </w:p>
    <w:p>
      <w:pPr>
        <w:pStyle w:val="7"/>
        <w:ind w:left="770"/>
      </w:pPr>
      <w:r>
        <w:t>-Norme metodologice de aplicare a Legii protecţiei muncii 1996.</w:t>
      </w:r>
    </w:p>
    <w:p>
      <w:pPr>
        <w:pStyle w:val="7"/>
        <w:ind w:left="770"/>
      </w:pPr>
      <w:r>
        <w:t>-Norme generale de protecţie a muncii –1996.</w:t>
      </w:r>
    </w:p>
    <w:p>
      <w:pPr>
        <w:pStyle w:val="7"/>
        <w:ind w:left="100" w:right="118" w:firstLine="669"/>
      </w:pPr>
      <w:r>
        <w:t>-Ordonanţa Guvernului nr. 60/1997, adoptată cu Legea 212/1997 privind apărarea împotriva incendiilor;</w:t>
      </w:r>
    </w:p>
    <w:p>
      <w:pPr>
        <w:pStyle w:val="7"/>
        <w:ind w:left="100" w:right="118" w:firstLine="669"/>
      </w:pPr>
      <w:r>
        <w:t>-Norme tehnice de proiectare şi realizare a construcţiilor privind protecţia la acţiunea focului, indicativ P118/99.</w:t>
      </w:r>
    </w:p>
    <w:p>
      <w:pPr>
        <w:pStyle w:val="7"/>
        <w:ind w:left="770"/>
      </w:pPr>
      <w:r>
        <w:t>-Norme de prevenire şi dotare împotriva incendiilor PE-009/93.</w:t>
      </w:r>
    </w:p>
    <w:p>
      <w:pPr>
        <w:pStyle w:val="7"/>
        <w:spacing w:before="1"/>
        <w:ind w:left="100" w:right="118" w:firstLine="669"/>
      </w:pPr>
      <w:r>
        <w:t>-Normativ pentru prevenirea şi stingerea incendiului pe durata execuţiei lucrărilor de construcţii şi instalaţii – indicativ C300/1994 aprobat cu ord. MLPAT nr. 20/N/1994.</w:t>
      </w:r>
    </w:p>
    <w:p>
      <w:pPr>
        <w:pStyle w:val="7"/>
        <w:ind w:left="100" w:right="118" w:firstLine="669"/>
      </w:pPr>
      <w:r>
        <w:t>-Ordinul nr. 1118/1999 al comandantului Corpului Pompierilor Militari pentru aprobarea Metodologiei privind identificarea, evaluarea şi controlul riscurilor de incendiu.</w:t>
      </w:r>
    </w:p>
    <w:p>
      <w:pPr>
        <w:pStyle w:val="7"/>
        <w:ind w:left="100" w:right="118" w:firstLine="669"/>
      </w:pPr>
      <w:r>
        <w:t>-Ordinul nr. 1119/1999 al comandantului Corpului Pompierilor Militari pentru aprobarea Metodologiei pentru elaborarea scenariilor de siguranţă la foc.</w:t>
      </w:r>
    </w:p>
    <w:p>
      <w:pPr>
        <w:pStyle w:val="7"/>
        <w:ind w:left="100" w:right="124" w:firstLine="719"/>
        <w:jc w:val="both"/>
      </w:pPr>
      <w:r>
        <w:t>În timpul execuţiei lucrărilor, beneficiarul şi constructorul au obligaţia sa respecte masurile şi normele de tehnica securitatii şi protecţiei muncii în vigoare,şi sa se asigure ca toate lucrările de pe santier se executa în deplina siguranţa.Nu se va admite pe santier decat personal cu instructajul de protecţia muncii la zi şi cu echipamentul de protecţie necesar.La execuţie se vor respecta Normele P.S.I. în vigoare.</w:t>
      </w:r>
    </w:p>
    <w:p>
      <w:pPr>
        <w:pStyle w:val="7"/>
        <w:rPr>
          <w:sz w:val="26"/>
        </w:rPr>
      </w:pPr>
    </w:p>
    <w:p>
      <w:pPr>
        <w:pStyle w:val="7"/>
        <w:rPr>
          <w:sz w:val="22"/>
        </w:rPr>
      </w:pPr>
    </w:p>
    <w:p>
      <w:pPr>
        <w:pStyle w:val="6"/>
        <w:ind w:firstLine="0"/>
        <w:rPr>
          <w:u w:val="none"/>
        </w:rPr>
      </w:pPr>
      <w:r>
        <w:rPr>
          <w:u w:val="thick"/>
        </w:rPr>
        <w:t xml:space="preserve"> 8.  URMARIREA LUCRARILOR DE CONSTRUCTII IN TIMP</w:t>
      </w:r>
    </w:p>
    <w:p>
      <w:pPr>
        <w:pStyle w:val="7"/>
        <w:spacing w:before="10"/>
        <w:rPr>
          <w:b/>
          <w:sz w:val="15"/>
        </w:rPr>
      </w:pPr>
    </w:p>
    <w:p>
      <w:pPr>
        <w:pStyle w:val="7"/>
        <w:spacing w:before="93"/>
        <w:ind w:left="100" w:right="421" w:firstLine="719"/>
      </w:pPr>
      <w:r>
        <w:t>Urmarirea comportarii lucrarilor de constructii in timp se va face sub supravegherea permanenta a starii tehnice a constructiei urmarire curenta (conform prescriptiilor Normativului P130/99 elaborat inbaza Ordinului MLPAT nr.57/N/18.08.99 - publicat in B.C. nr.1/2000 si a Regulamentului anexta Legii 10/1995 - inbaza HG nr.766/97) , in scopul asigurarii stabilitatii , rezistentei si sigurantei in exploatare a constructiilor.</w:t>
      </w:r>
    </w:p>
    <w:p>
      <w:pPr>
        <w:pStyle w:val="7"/>
        <w:spacing w:before="120"/>
        <w:ind w:left="6437"/>
      </w:pPr>
      <w:r>
        <w:t>Întocmit,</w:t>
      </w:r>
    </w:p>
    <w:p>
      <w:pPr>
        <w:pStyle w:val="7"/>
        <w:ind w:left="6437"/>
      </w:pPr>
      <w:r>
        <w:t>Ing. Dipl. CAZACU ADRIAN</w:t>
      </w:r>
    </w:p>
    <w:p>
      <w:pPr>
        <w:spacing w:after="0"/>
        <w:sectPr>
          <w:pgSz w:w="12240" w:h="15840"/>
          <w:pgMar w:top="1360" w:right="420" w:bottom="280" w:left="1700" w:header="720" w:footer="720" w:gutter="0"/>
        </w:sectPr>
      </w:pPr>
    </w:p>
    <w:p>
      <w:pPr>
        <w:pStyle w:val="7"/>
        <w:rPr>
          <w:sz w:val="20"/>
        </w:rPr>
      </w:pPr>
    </w:p>
    <w:p>
      <w:pPr>
        <w:spacing w:before="225" w:line="321" w:lineRule="exact"/>
        <w:ind w:left="201" w:right="18" w:firstLine="0"/>
        <w:jc w:val="center"/>
        <w:rPr>
          <w:sz w:val="28"/>
        </w:rPr>
      </w:pPr>
      <w:r>
        <w:rPr>
          <w:sz w:val="28"/>
        </w:rPr>
        <w:t xml:space="preserve">~ </w:t>
      </w:r>
      <w:r>
        <w:rPr>
          <w:sz w:val="28"/>
          <w:u w:val="thick"/>
        </w:rPr>
        <w:t xml:space="preserve">PROGRAM PENTRU CONTROLUL CALITATII LUCRARILOR </w:t>
      </w:r>
      <w:r>
        <w:rPr>
          <w:sz w:val="28"/>
        </w:rPr>
        <w:t>~</w:t>
      </w:r>
    </w:p>
    <w:p>
      <w:pPr>
        <w:pStyle w:val="7"/>
        <w:spacing w:line="275" w:lineRule="exact"/>
        <w:ind w:left="940"/>
      </w:pPr>
      <w:r>
        <w:t>In conformitate cu Legea 10/95 si ordinul M.L.P.A.T. 31/N/95 se stabileste intre:</w:t>
      </w:r>
    </w:p>
    <w:p>
      <w:pPr>
        <w:pStyle w:val="11"/>
        <w:numPr>
          <w:ilvl w:val="0"/>
          <w:numId w:val="12"/>
        </w:numPr>
        <w:tabs>
          <w:tab w:val="left" w:pos="2027"/>
          <w:tab w:val="left" w:pos="2028"/>
          <w:tab w:val="left" w:pos="3429"/>
        </w:tabs>
        <w:spacing w:before="0" w:after="0" w:line="277" w:lineRule="exact"/>
        <w:ind w:left="2027" w:right="0" w:hanging="360"/>
        <w:jc w:val="left"/>
        <w:rPr>
          <w:rFonts w:ascii="Times New Roman" w:hAnsi="Times New Roman"/>
          <w:sz w:val="24"/>
        </w:rPr>
      </w:pPr>
      <w:r>
        <w:rPr>
          <w:sz w:val="24"/>
        </w:rPr>
        <w:t>Beneficiar:</w:t>
      </w:r>
      <w:r>
        <w:rPr>
          <w:sz w:val="24"/>
        </w:rPr>
        <w:tab/>
      </w:r>
      <w:r>
        <w:rPr>
          <w:sz w:val="24"/>
        </w:rPr>
        <w:t>PRIMĂRIA MUNICIPIULUI</w:t>
      </w:r>
      <w:r>
        <w:rPr>
          <w:spacing w:val="-8"/>
          <w:sz w:val="24"/>
        </w:rPr>
        <w:t xml:space="preserve"> </w:t>
      </w:r>
      <w:r>
        <w:rPr>
          <w:sz w:val="24"/>
        </w:rPr>
        <w:t>BRAȘOV</w:t>
      </w:r>
    </w:p>
    <w:p>
      <w:pPr>
        <w:pStyle w:val="11"/>
        <w:numPr>
          <w:ilvl w:val="0"/>
          <w:numId w:val="12"/>
        </w:numPr>
        <w:tabs>
          <w:tab w:val="left" w:pos="2027"/>
          <w:tab w:val="left" w:pos="2028"/>
          <w:tab w:val="left" w:pos="3442"/>
        </w:tabs>
        <w:spacing w:before="0" w:after="0" w:line="276" w:lineRule="exact"/>
        <w:ind w:left="2027" w:right="0" w:hanging="360"/>
        <w:jc w:val="left"/>
        <w:rPr>
          <w:rFonts w:ascii="Times New Roman" w:hAnsi="Times New Roman"/>
          <w:sz w:val="24"/>
        </w:rPr>
      </w:pPr>
      <w:r>
        <w:rPr>
          <w:sz w:val="24"/>
        </w:rPr>
        <w:t>Proiectant:</w:t>
      </w:r>
      <w:r>
        <w:rPr>
          <w:sz w:val="24"/>
        </w:rPr>
        <w:tab/>
      </w:r>
      <w:r>
        <w:rPr>
          <w:sz w:val="24"/>
        </w:rPr>
        <w:t>ing. CAZACU ADRIAN –</w:t>
      </w:r>
      <w:r>
        <w:rPr>
          <w:spacing w:val="-7"/>
          <w:sz w:val="24"/>
        </w:rPr>
        <w:t xml:space="preserve"> </w:t>
      </w:r>
      <w:r>
        <w:rPr>
          <w:sz w:val="24"/>
        </w:rPr>
        <w:t>rezistenta</w:t>
      </w:r>
    </w:p>
    <w:p>
      <w:pPr>
        <w:pStyle w:val="11"/>
        <w:numPr>
          <w:ilvl w:val="0"/>
          <w:numId w:val="12"/>
        </w:numPr>
        <w:tabs>
          <w:tab w:val="left" w:pos="2027"/>
          <w:tab w:val="left" w:pos="2028"/>
        </w:tabs>
        <w:spacing w:before="0" w:after="0" w:line="276" w:lineRule="exact"/>
        <w:ind w:left="2027" w:right="0" w:hanging="360"/>
        <w:jc w:val="left"/>
        <w:rPr>
          <w:rFonts w:ascii="Times New Roman"/>
          <w:sz w:val="24"/>
        </w:rPr>
      </w:pPr>
      <w:r>
        <w:rPr>
          <w:sz w:val="24"/>
        </w:rPr>
        <w:t>Constructor:</w:t>
      </w:r>
    </w:p>
    <w:p>
      <w:pPr>
        <w:pStyle w:val="7"/>
        <w:spacing w:after="58" w:line="275" w:lineRule="exact"/>
        <w:ind w:left="201" w:right="5356"/>
        <w:jc w:val="center"/>
      </w:pPr>
      <w:r>
        <w:t>urmatorul program pentru controlul calitatii:</w:t>
      </w:r>
    </w:p>
    <w:tbl>
      <w:tblPr>
        <w:tblStyle w:val="9"/>
        <w:tblW w:w="9939" w:type="dxa"/>
        <w:tblInd w:w="10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0"/>
        <w:gridCol w:w="3123"/>
        <w:gridCol w:w="1988"/>
        <w:gridCol w:w="1990"/>
        <w:gridCol w:w="19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620" w:hRule="exact"/>
        </w:trPr>
        <w:tc>
          <w:tcPr>
            <w:tcW w:w="850" w:type="dxa"/>
          </w:tcPr>
          <w:p>
            <w:pPr>
              <w:pStyle w:val="12"/>
              <w:spacing w:line="227" w:lineRule="exact"/>
              <w:ind w:left="84" w:right="115"/>
              <w:rPr>
                <w:sz w:val="20"/>
              </w:rPr>
            </w:pPr>
            <w:r>
              <w:rPr>
                <w:sz w:val="20"/>
              </w:rPr>
              <w:t>Nr. crt.</w:t>
            </w:r>
          </w:p>
        </w:tc>
        <w:tc>
          <w:tcPr>
            <w:tcW w:w="3123" w:type="dxa"/>
          </w:tcPr>
          <w:p>
            <w:pPr>
              <w:pStyle w:val="12"/>
              <w:ind w:left="103" w:right="299"/>
              <w:jc w:val="left"/>
              <w:rPr>
                <w:sz w:val="20"/>
              </w:rPr>
            </w:pPr>
            <w:r>
              <w:rPr>
                <w:sz w:val="20"/>
              </w:rPr>
              <w:t>Lucrarile ce se controleaza se verifica sau se receptioneaza calitativ si pentru care trebuie intocmite documente scrise</w:t>
            </w:r>
          </w:p>
        </w:tc>
        <w:tc>
          <w:tcPr>
            <w:tcW w:w="1988" w:type="dxa"/>
          </w:tcPr>
          <w:p>
            <w:pPr>
              <w:pStyle w:val="12"/>
              <w:ind w:left="324" w:right="325"/>
              <w:rPr>
                <w:sz w:val="20"/>
              </w:rPr>
            </w:pPr>
            <w:r>
              <w:rPr>
                <w:sz w:val="20"/>
              </w:rPr>
              <w:t>Documentul</w:t>
            </w:r>
            <w:r>
              <w:rPr>
                <w:spacing w:val="-5"/>
                <w:sz w:val="20"/>
              </w:rPr>
              <w:t xml:space="preserve"> </w:t>
            </w:r>
            <w:r>
              <w:rPr>
                <w:sz w:val="20"/>
              </w:rPr>
              <w:t>ce incheie PVRLA</w:t>
            </w:r>
          </w:p>
          <w:p>
            <w:pPr>
              <w:pStyle w:val="12"/>
              <w:spacing w:before="1"/>
              <w:ind w:left="776" w:right="780"/>
              <w:rPr>
                <w:sz w:val="20"/>
              </w:rPr>
            </w:pPr>
            <w:r>
              <w:rPr>
                <w:w w:val="95"/>
                <w:sz w:val="20"/>
              </w:rPr>
              <w:t xml:space="preserve">PVR </w:t>
            </w:r>
            <w:r>
              <w:rPr>
                <w:sz w:val="20"/>
              </w:rPr>
              <w:t>PV FD</w:t>
            </w:r>
          </w:p>
        </w:tc>
        <w:tc>
          <w:tcPr>
            <w:tcW w:w="1990" w:type="dxa"/>
          </w:tcPr>
          <w:p>
            <w:pPr>
              <w:pStyle w:val="12"/>
              <w:ind w:left="103" w:right="223"/>
              <w:jc w:val="left"/>
              <w:rPr>
                <w:sz w:val="20"/>
              </w:rPr>
            </w:pPr>
            <w:r>
              <w:rPr>
                <w:sz w:val="20"/>
              </w:rPr>
              <w:t>Cine intocmeste si semneaza:</w:t>
            </w:r>
          </w:p>
          <w:p>
            <w:pPr>
              <w:pStyle w:val="12"/>
              <w:spacing w:before="3"/>
              <w:ind w:left="103" w:right="809"/>
              <w:jc w:val="left"/>
              <w:rPr>
                <w:sz w:val="20"/>
              </w:rPr>
            </w:pPr>
            <w:r>
              <w:rPr>
                <w:w w:val="95"/>
                <w:sz w:val="20"/>
              </w:rPr>
              <w:t>B-beneficiar E-executant</w:t>
            </w:r>
          </w:p>
          <w:p>
            <w:pPr>
              <w:pStyle w:val="12"/>
              <w:ind w:left="103" w:right="298"/>
              <w:jc w:val="left"/>
              <w:rPr>
                <w:sz w:val="20"/>
              </w:rPr>
            </w:pPr>
            <w:r>
              <w:rPr>
                <w:sz w:val="20"/>
              </w:rPr>
              <w:t>P-proiectant rez. Pg-proiectant geo I-ISC</w:t>
            </w:r>
          </w:p>
        </w:tc>
        <w:tc>
          <w:tcPr>
            <w:tcW w:w="1988" w:type="dxa"/>
          </w:tcPr>
          <w:p>
            <w:pPr>
              <w:pStyle w:val="12"/>
              <w:ind w:left="103" w:right="365"/>
              <w:jc w:val="left"/>
              <w:rPr>
                <w:sz w:val="20"/>
              </w:rPr>
            </w:pPr>
            <w:r>
              <w:rPr>
                <w:sz w:val="20"/>
              </w:rPr>
              <w:t>Nr.si data actului incheiat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8" w:hRule="exact"/>
        </w:trPr>
        <w:tc>
          <w:tcPr>
            <w:tcW w:w="850" w:type="dxa"/>
          </w:tcPr>
          <w:p>
            <w:pPr>
              <w:pStyle w:val="12"/>
              <w:spacing w:before="167"/>
              <w:rPr>
                <w:sz w:val="20"/>
              </w:rPr>
            </w:pPr>
            <w:r>
              <w:rPr>
                <w:w w:val="99"/>
                <w:sz w:val="20"/>
              </w:rPr>
              <w:t>1</w:t>
            </w:r>
          </w:p>
        </w:tc>
        <w:tc>
          <w:tcPr>
            <w:tcW w:w="3123" w:type="dxa"/>
          </w:tcPr>
          <w:p>
            <w:pPr>
              <w:pStyle w:val="12"/>
              <w:spacing w:before="167"/>
              <w:ind w:right="1"/>
              <w:rPr>
                <w:sz w:val="20"/>
              </w:rPr>
            </w:pPr>
            <w:r>
              <w:rPr>
                <w:w w:val="99"/>
                <w:sz w:val="20"/>
              </w:rPr>
              <w:t>2</w:t>
            </w:r>
          </w:p>
        </w:tc>
        <w:tc>
          <w:tcPr>
            <w:tcW w:w="1988" w:type="dxa"/>
          </w:tcPr>
          <w:p>
            <w:pPr>
              <w:pStyle w:val="12"/>
              <w:spacing w:before="167"/>
              <w:rPr>
                <w:sz w:val="20"/>
              </w:rPr>
            </w:pPr>
            <w:r>
              <w:rPr>
                <w:w w:val="99"/>
                <w:sz w:val="20"/>
              </w:rPr>
              <w:t>3</w:t>
            </w:r>
          </w:p>
        </w:tc>
        <w:tc>
          <w:tcPr>
            <w:tcW w:w="1990" w:type="dxa"/>
          </w:tcPr>
          <w:p>
            <w:pPr>
              <w:pStyle w:val="12"/>
              <w:spacing w:before="167"/>
              <w:rPr>
                <w:sz w:val="20"/>
              </w:rPr>
            </w:pPr>
            <w:r>
              <w:rPr>
                <w:w w:val="99"/>
                <w:sz w:val="20"/>
              </w:rPr>
              <w:t>4</w:t>
            </w:r>
          </w:p>
        </w:tc>
        <w:tc>
          <w:tcPr>
            <w:tcW w:w="1988" w:type="dxa"/>
          </w:tcPr>
          <w:p>
            <w:pPr>
              <w:pStyle w:val="12"/>
              <w:spacing w:before="167"/>
              <w:rPr>
                <w:sz w:val="20"/>
              </w:rPr>
            </w:pPr>
            <w:r>
              <w:rPr>
                <w:w w:val="99"/>
                <w:sz w:val="20"/>
              </w:rPr>
              <w:t>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8" w:hRule="exact"/>
        </w:trPr>
        <w:tc>
          <w:tcPr>
            <w:tcW w:w="850" w:type="dxa"/>
          </w:tcPr>
          <w:p>
            <w:pPr>
              <w:pStyle w:val="12"/>
              <w:spacing w:before="165"/>
              <w:rPr>
                <w:b/>
                <w:sz w:val="20"/>
              </w:rPr>
            </w:pPr>
            <w:r>
              <w:rPr>
                <w:b/>
                <w:w w:val="99"/>
                <w:sz w:val="20"/>
              </w:rPr>
              <w:t>1</w:t>
            </w:r>
          </w:p>
        </w:tc>
        <w:tc>
          <w:tcPr>
            <w:tcW w:w="3123" w:type="dxa"/>
          </w:tcPr>
          <w:p>
            <w:pPr>
              <w:pStyle w:val="12"/>
              <w:spacing w:before="52"/>
              <w:ind w:left="217" w:right="221"/>
              <w:rPr>
                <w:sz w:val="20"/>
              </w:rPr>
            </w:pPr>
            <w:r>
              <w:rPr>
                <w:sz w:val="20"/>
              </w:rPr>
              <w:t>Predare primire amplasament</w:t>
            </w:r>
          </w:p>
        </w:tc>
        <w:tc>
          <w:tcPr>
            <w:tcW w:w="1988" w:type="dxa"/>
          </w:tcPr>
          <w:p>
            <w:pPr>
              <w:pStyle w:val="12"/>
              <w:spacing w:before="107"/>
              <w:ind w:left="779" w:right="780"/>
              <w:rPr>
                <w:sz w:val="20"/>
              </w:rPr>
            </w:pPr>
            <w:r>
              <w:rPr>
                <w:sz w:val="20"/>
              </w:rPr>
              <w:t>PVL</w:t>
            </w:r>
          </w:p>
        </w:tc>
        <w:tc>
          <w:tcPr>
            <w:tcW w:w="1990" w:type="dxa"/>
          </w:tcPr>
          <w:p>
            <w:pPr>
              <w:pStyle w:val="12"/>
              <w:spacing w:before="107"/>
              <w:ind w:left="373" w:right="375"/>
              <w:rPr>
                <w:sz w:val="20"/>
              </w:rPr>
            </w:pPr>
            <w:r>
              <w:rPr>
                <w:sz w:val="20"/>
              </w:rPr>
              <w:t>E+B+P</w:t>
            </w:r>
          </w:p>
        </w:tc>
        <w:tc>
          <w:tcPr>
            <w:tcW w:w="1988"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73" w:hRule="exact"/>
        </w:trPr>
        <w:tc>
          <w:tcPr>
            <w:tcW w:w="850" w:type="dxa"/>
          </w:tcPr>
          <w:p>
            <w:pPr>
              <w:pStyle w:val="12"/>
              <w:spacing w:before="115"/>
              <w:rPr>
                <w:sz w:val="20"/>
              </w:rPr>
            </w:pPr>
            <w:r>
              <w:rPr>
                <w:w w:val="99"/>
                <w:sz w:val="20"/>
              </w:rPr>
              <w:t>2</w:t>
            </w:r>
          </w:p>
        </w:tc>
        <w:tc>
          <w:tcPr>
            <w:tcW w:w="3123" w:type="dxa"/>
          </w:tcPr>
          <w:p>
            <w:pPr>
              <w:pStyle w:val="12"/>
              <w:spacing w:line="227" w:lineRule="exact"/>
              <w:ind w:left="217" w:right="220"/>
              <w:rPr>
                <w:sz w:val="20"/>
              </w:rPr>
            </w:pPr>
            <w:r>
              <w:rPr>
                <w:sz w:val="20"/>
              </w:rPr>
              <w:t>Trasarea constructiei</w:t>
            </w:r>
          </w:p>
        </w:tc>
        <w:tc>
          <w:tcPr>
            <w:tcW w:w="1988" w:type="dxa"/>
          </w:tcPr>
          <w:p>
            <w:pPr>
              <w:pStyle w:val="12"/>
              <w:spacing w:line="230" w:lineRule="exact"/>
              <w:ind w:left="779" w:right="780"/>
              <w:rPr>
                <w:sz w:val="20"/>
              </w:rPr>
            </w:pPr>
            <w:r>
              <w:rPr>
                <w:sz w:val="20"/>
              </w:rPr>
              <w:t>PVL</w:t>
            </w:r>
          </w:p>
        </w:tc>
        <w:tc>
          <w:tcPr>
            <w:tcW w:w="1990" w:type="dxa"/>
          </w:tcPr>
          <w:p>
            <w:pPr>
              <w:pStyle w:val="12"/>
              <w:spacing w:line="230" w:lineRule="exact"/>
              <w:ind w:left="372" w:right="377"/>
              <w:rPr>
                <w:sz w:val="20"/>
              </w:rPr>
            </w:pPr>
            <w:r>
              <w:rPr>
                <w:sz w:val="20"/>
              </w:rPr>
              <w:t>E+B+P+topo</w:t>
            </w:r>
          </w:p>
        </w:tc>
        <w:tc>
          <w:tcPr>
            <w:tcW w:w="1988"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1" w:hRule="exact"/>
        </w:trPr>
        <w:tc>
          <w:tcPr>
            <w:tcW w:w="850" w:type="dxa"/>
          </w:tcPr>
          <w:p>
            <w:pPr>
              <w:pStyle w:val="12"/>
              <w:spacing w:before="7"/>
              <w:jc w:val="left"/>
              <w:rPr>
                <w:sz w:val="19"/>
              </w:rPr>
            </w:pPr>
          </w:p>
          <w:p>
            <w:pPr>
              <w:pStyle w:val="12"/>
              <w:rPr>
                <w:b/>
                <w:sz w:val="20"/>
              </w:rPr>
            </w:pPr>
            <w:r>
              <w:rPr>
                <w:b/>
                <w:w w:val="99"/>
                <w:sz w:val="20"/>
              </w:rPr>
              <w:t>3</w:t>
            </w:r>
          </w:p>
        </w:tc>
        <w:tc>
          <w:tcPr>
            <w:tcW w:w="3123" w:type="dxa"/>
          </w:tcPr>
          <w:p>
            <w:pPr>
              <w:pStyle w:val="12"/>
              <w:ind w:left="811" w:right="299" w:hanging="495"/>
              <w:jc w:val="left"/>
              <w:rPr>
                <w:b/>
                <w:sz w:val="20"/>
              </w:rPr>
            </w:pPr>
            <w:r>
              <w:rPr>
                <w:b/>
                <w:sz w:val="20"/>
              </w:rPr>
              <w:t>Natura teren de fundare si cota de fundare</w:t>
            </w:r>
          </w:p>
        </w:tc>
        <w:tc>
          <w:tcPr>
            <w:tcW w:w="1988" w:type="dxa"/>
          </w:tcPr>
          <w:p>
            <w:pPr>
              <w:pStyle w:val="12"/>
              <w:spacing w:before="7"/>
              <w:jc w:val="left"/>
              <w:rPr>
                <w:sz w:val="19"/>
              </w:rPr>
            </w:pPr>
          </w:p>
          <w:p>
            <w:pPr>
              <w:pStyle w:val="12"/>
              <w:ind w:left="437" w:right="438"/>
              <w:rPr>
                <w:b/>
                <w:sz w:val="20"/>
              </w:rPr>
            </w:pPr>
            <w:r>
              <w:rPr>
                <w:b/>
                <w:sz w:val="20"/>
              </w:rPr>
              <w:t>PVRLA+FD</w:t>
            </w:r>
          </w:p>
        </w:tc>
        <w:tc>
          <w:tcPr>
            <w:tcW w:w="1990" w:type="dxa"/>
          </w:tcPr>
          <w:p>
            <w:pPr>
              <w:pStyle w:val="12"/>
              <w:spacing w:before="7"/>
              <w:jc w:val="left"/>
              <w:rPr>
                <w:sz w:val="19"/>
              </w:rPr>
            </w:pPr>
          </w:p>
          <w:p>
            <w:pPr>
              <w:pStyle w:val="12"/>
              <w:ind w:left="373" w:right="377"/>
              <w:rPr>
                <w:b/>
                <w:sz w:val="20"/>
              </w:rPr>
            </w:pPr>
            <w:r>
              <w:rPr>
                <w:b/>
                <w:sz w:val="20"/>
              </w:rPr>
              <w:t>E+B+P+Pg+I</w:t>
            </w:r>
          </w:p>
        </w:tc>
        <w:tc>
          <w:tcPr>
            <w:tcW w:w="1988" w:type="dxa"/>
          </w:tc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8" w:hRule="exact"/>
        </w:trPr>
        <w:tc>
          <w:tcPr>
            <w:tcW w:w="850" w:type="dxa"/>
          </w:tcPr>
          <w:p>
            <w:pPr>
              <w:pStyle w:val="12"/>
              <w:spacing w:before="165"/>
              <w:rPr>
                <w:sz w:val="20"/>
              </w:rPr>
            </w:pPr>
            <w:r>
              <w:rPr>
                <w:w w:val="99"/>
                <w:sz w:val="20"/>
              </w:rPr>
              <w:t>4</w:t>
            </w:r>
          </w:p>
        </w:tc>
        <w:tc>
          <w:tcPr>
            <w:tcW w:w="3123" w:type="dxa"/>
          </w:tcPr>
          <w:p>
            <w:pPr>
              <w:pStyle w:val="12"/>
              <w:spacing w:line="227" w:lineRule="exact"/>
              <w:ind w:left="217" w:right="218"/>
              <w:rPr>
                <w:sz w:val="20"/>
              </w:rPr>
            </w:pPr>
            <w:r>
              <w:rPr>
                <w:sz w:val="20"/>
              </w:rPr>
              <w:t>Verificare dimensiuni fundatii</w:t>
            </w:r>
          </w:p>
        </w:tc>
        <w:tc>
          <w:tcPr>
            <w:tcW w:w="1988" w:type="dxa"/>
          </w:tcPr>
          <w:p>
            <w:pPr>
              <w:pStyle w:val="12"/>
              <w:spacing w:before="105"/>
              <w:ind w:left="437" w:right="438"/>
              <w:rPr>
                <w:sz w:val="20"/>
              </w:rPr>
            </w:pPr>
            <w:r>
              <w:rPr>
                <w:sz w:val="20"/>
              </w:rPr>
              <w:t>PVRLA</w:t>
            </w:r>
          </w:p>
        </w:tc>
        <w:tc>
          <w:tcPr>
            <w:tcW w:w="1990" w:type="dxa"/>
          </w:tcPr>
          <w:p>
            <w:pPr>
              <w:pStyle w:val="12"/>
              <w:spacing w:before="105"/>
              <w:ind w:left="373" w:right="375"/>
              <w:rPr>
                <w:sz w:val="20"/>
              </w:rPr>
            </w:pPr>
            <w:r>
              <w:rPr>
                <w:sz w:val="20"/>
              </w:rPr>
              <w:t>E+B+P</w:t>
            </w:r>
          </w:p>
        </w:tc>
        <w:tc>
          <w:tcPr>
            <w:tcW w:w="1988" w:type="dxa"/>
          </w:tcPr>
          <w:p/>
        </w:tc>
      </w:tr>
    </w:tbl>
    <w:p>
      <w:pPr>
        <w:pStyle w:val="11"/>
        <w:numPr>
          <w:ilvl w:val="0"/>
          <w:numId w:val="12"/>
        </w:numPr>
        <w:tabs>
          <w:tab w:val="left" w:pos="2027"/>
          <w:tab w:val="left" w:pos="2028"/>
        </w:tabs>
        <w:spacing w:before="0" w:after="0" w:line="240" w:lineRule="auto"/>
        <w:ind w:left="2027" w:right="339" w:hanging="360"/>
        <w:jc w:val="left"/>
        <w:rPr>
          <w:rFonts w:ascii="Times New Roman"/>
          <w:sz w:val="20"/>
        </w:rPr>
      </w:pPr>
      <w:r>
        <w:rPr>
          <w:sz w:val="20"/>
        </w:rPr>
        <w:t>Primul inscris in coloana 4 (executantul) este intocmitorul documentului scris prevazut</w:t>
      </w:r>
      <w:r>
        <w:rPr>
          <w:spacing w:val="-22"/>
          <w:sz w:val="20"/>
        </w:rPr>
        <w:t xml:space="preserve"> </w:t>
      </w:r>
      <w:r>
        <w:rPr>
          <w:sz w:val="20"/>
        </w:rPr>
        <w:t>in coloana</w:t>
      </w:r>
      <w:r>
        <w:rPr>
          <w:spacing w:val="-4"/>
          <w:sz w:val="20"/>
        </w:rPr>
        <w:t xml:space="preserve"> </w:t>
      </w:r>
      <w:r>
        <w:rPr>
          <w:sz w:val="20"/>
        </w:rPr>
        <w:t>3.</w:t>
      </w:r>
    </w:p>
    <w:p>
      <w:pPr>
        <w:pStyle w:val="11"/>
        <w:numPr>
          <w:ilvl w:val="0"/>
          <w:numId w:val="12"/>
        </w:numPr>
        <w:tabs>
          <w:tab w:val="left" w:pos="2027"/>
          <w:tab w:val="left" w:pos="2028"/>
        </w:tabs>
        <w:spacing w:before="0" w:after="0" w:line="229" w:lineRule="exact"/>
        <w:ind w:left="2027" w:right="0" w:hanging="360"/>
        <w:jc w:val="left"/>
        <w:rPr>
          <w:rFonts w:ascii="Times New Roman"/>
          <w:sz w:val="20"/>
        </w:rPr>
      </w:pPr>
      <w:r>
        <w:rPr>
          <w:sz w:val="20"/>
        </w:rPr>
        <w:t>Coloana 5 se completeaza la data incheierii actului din coloana</w:t>
      </w:r>
      <w:r>
        <w:rPr>
          <w:spacing w:val="-22"/>
          <w:sz w:val="20"/>
        </w:rPr>
        <w:t xml:space="preserve"> </w:t>
      </w:r>
      <w:r>
        <w:rPr>
          <w:sz w:val="20"/>
        </w:rPr>
        <w:t>3.</w:t>
      </w:r>
    </w:p>
    <w:p>
      <w:pPr>
        <w:pStyle w:val="11"/>
        <w:numPr>
          <w:ilvl w:val="0"/>
          <w:numId w:val="12"/>
        </w:numPr>
        <w:tabs>
          <w:tab w:val="left" w:pos="2027"/>
          <w:tab w:val="left" w:pos="2028"/>
        </w:tabs>
        <w:spacing w:before="0" w:after="0" w:line="229" w:lineRule="exact"/>
        <w:ind w:left="2027" w:right="0" w:hanging="360"/>
        <w:jc w:val="left"/>
        <w:rPr>
          <w:rFonts w:ascii="Times New Roman"/>
          <w:sz w:val="20"/>
        </w:rPr>
      </w:pPr>
      <w:r>
        <w:rPr>
          <w:sz w:val="20"/>
        </w:rPr>
        <w:t>PVR  Proces verbal de receptie calitativa a</w:t>
      </w:r>
      <w:r>
        <w:rPr>
          <w:spacing w:val="-18"/>
          <w:sz w:val="20"/>
        </w:rPr>
        <w:t xml:space="preserve"> </w:t>
      </w:r>
      <w:r>
        <w:rPr>
          <w:sz w:val="20"/>
        </w:rPr>
        <w:t>lucrarilor</w:t>
      </w:r>
    </w:p>
    <w:p>
      <w:pPr>
        <w:pStyle w:val="11"/>
        <w:numPr>
          <w:ilvl w:val="0"/>
          <w:numId w:val="12"/>
        </w:numPr>
        <w:tabs>
          <w:tab w:val="left" w:pos="2027"/>
          <w:tab w:val="left" w:pos="2028"/>
        </w:tabs>
        <w:spacing w:before="0" w:after="0" w:line="230" w:lineRule="exact"/>
        <w:ind w:left="2027" w:right="0" w:hanging="360"/>
        <w:jc w:val="left"/>
        <w:rPr>
          <w:rFonts w:ascii="Times New Roman"/>
          <w:sz w:val="20"/>
        </w:rPr>
      </w:pPr>
      <w:r>
        <w:rPr>
          <w:sz w:val="20"/>
        </w:rPr>
        <w:t>PVRLA Proces verbal de receptie calitativa a lucrarilor ce devin</w:t>
      </w:r>
      <w:r>
        <w:rPr>
          <w:spacing w:val="-25"/>
          <w:sz w:val="20"/>
        </w:rPr>
        <w:t xml:space="preserve"> </w:t>
      </w:r>
      <w:r>
        <w:rPr>
          <w:sz w:val="20"/>
        </w:rPr>
        <w:t>ascunse</w:t>
      </w:r>
    </w:p>
    <w:p>
      <w:pPr>
        <w:pStyle w:val="11"/>
        <w:numPr>
          <w:ilvl w:val="0"/>
          <w:numId w:val="12"/>
        </w:numPr>
        <w:tabs>
          <w:tab w:val="left" w:pos="2027"/>
          <w:tab w:val="left" w:pos="2028"/>
        </w:tabs>
        <w:spacing w:before="0" w:after="0" w:line="230" w:lineRule="exact"/>
        <w:ind w:left="2027" w:right="0" w:hanging="360"/>
        <w:jc w:val="left"/>
        <w:rPr>
          <w:rFonts w:ascii="Times New Roman"/>
          <w:sz w:val="20"/>
        </w:rPr>
      </w:pPr>
      <w:r>
        <w:rPr>
          <w:sz w:val="20"/>
        </w:rPr>
        <w:t>PV Proces</w:t>
      </w:r>
      <w:r>
        <w:rPr>
          <w:spacing w:val="-5"/>
          <w:sz w:val="20"/>
        </w:rPr>
        <w:t xml:space="preserve"> </w:t>
      </w:r>
      <w:r>
        <w:rPr>
          <w:sz w:val="20"/>
        </w:rPr>
        <w:t>verbal</w:t>
      </w:r>
    </w:p>
    <w:p>
      <w:pPr>
        <w:pStyle w:val="11"/>
        <w:numPr>
          <w:ilvl w:val="0"/>
          <w:numId w:val="12"/>
        </w:numPr>
        <w:tabs>
          <w:tab w:val="left" w:pos="2027"/>
          <w:tab w:val="left" w:pos="2028"/>
        </w:tabs>
        <w:spacing w:before="0" w:after="0" w:line="230" w:lineRule="exact"/>
        <w:ind w:left="2027" w:right="0" w:hanging="360"/>
        <w:jc w:val="left"/>
        <w:rPr>
          <w:rFonts w:ascii="Times New Roman"/>
          <w:sz w:val="20"/>
        </w:rPr>
      </w:pPr>
      <w:r>
        <w:rPr>
          <w:sz w:val="20"/>
        </w:rPr>
        <w:t>FD Faza</w:t>
      </w:r>
      <w:r>
        <w:rPr>
          <w:spacing w:val="-11"/>
          <w:sz w:val="20"/>
        </w:rPr>
        <w:t xml:space="preserve"> </w:t>
      </w:r>
      <w:r>
        <w:rPr>
          <w:sz w:val="20"/>
        </w:rPr>
        <w:t>determinanta</w:t>
      </w:r>
    </w:p>
    <w:p>
      <w:pPr>
        <w:pStyle w:val="11"/>
        <w:numPr>
          <w:ilvl w:val="0"/>
          <w:numId w:val="12"/>
        </w:numPr>
        <w:tabs>
          <w:tab w:val="left" w:pos="2027"/>
          <w:tab w:val="left" w:pos="2028"/>
        </w:tabs>
        <w:spacing w:before="0" w:after="0" w:line="240" w:lineRule="auto"/>
        <w:ind w:left="2027" w:right="296" w:hanging="360"/>
        <w:jc w:val="left"/>
        <w:rPr>
          <w:rFonts w:ascii="Times New Roman"/>
          <w:sz w:val="20"/>
        </w:rPr>
      </w:pPr>
      <w:r>
        <w:rPr>
          <w:sz w:val="20"/>
        </w:rPr>
        <w:t>Executantul va anunta in scris factorii interesati cu cel putin 10 (zece) zile inainte de</w:t>
      </w:r>
      <w:r>
        <w:rPr>
          <w:spacing w:val="-30"/>
          <w:sz w:val="20"/>
        </w:rPr>
        <w:t xml:space="preserve"> </w:t>
      </w:r>
      <w:r>
        <w:rPr>
          <w:sz w:val="20"/>
        </w:rPr>
        <w:t>faza de executie ce va fi controlata. In cazul in care nu se face comunicarea, executantul va</w:t>
      </w:r>
      <w:r>
        <w:rPr>
          <w:spacing w:val="-30"/>
          <w:sz w:val="20"/>
        </w:rPr>
        <w:t xml:space="preserve"> </w:t>
      </w:r>
      <w:r>
        <w:rPr>
          <w:sz w:val="20"/>
        </w:rPr>
        <w:t>fi raspunzator de consecintele ce decurg, in conformitate cu legile in vigoare si raspunde solitar de eventualele</w:t>
      </w:r>
      <w:r>
        <w:rPr>
          <w:spacing w:val="-12"/>
          <w:sz w:val="20"/>
        </w:rPr>
        <w:t xml:space="preserve"> </w:t>
      </w:r>
      <w:r>
        <w:rPr>
          <w:sz w:val="20"/>
        </w:rPr>
        <w:t>deficiente</w:t>
      </w:r>
    </w:p>
    <w:p>
      <w:pPr>
        <w:pStyle w:val="11"/>
        <w:numPr>
          <w:ilvl w:val="0"/>
          <w:numId w:val="12"/>
        </w:numPr>
        <w:tabs>
          <w:tab w:val="left" w:pos="2027"/>
          <w:tab w:val="left" w:pos="2028"/>
        </w:tabs>
        <w:spacing w:before="1" w:after="0" w:line="229" w:lineRule="exact"/>
        <w:ind w:left="2027" w:right="0" w:hanging="360"/>
        <w:jc w:val="left"/>
        <w:rPr>
          <w:rFonts w:ascii="Times New Roman"/>
          <w:sz w:val="20"/>
        </w:rPr>
      </w:pPr>
      <w:r>
        <w:rPr>
          <w:sz w:val="20"/>
        </w:rPr>
        <w:t>Un exemplar din prezentul act se ataseaza la Cartea</w:t>
      </w:r>
      <w:r>
        <w:rPr>
          <w:spacing w:val="-27"/>
          <w:sz w:val="20"/>
        </w:rPr>
        <w:t xml:space="preserve"> </w:t>
      </w:r>
      <w:r>
        <w:rPr>
          <w:sz w:val="20"/>
        </w:rPr>
        <w:t>Constructiei.</w:t>
      </w:r>
    </w:p>
    <w:p>
      <w:pPr>
        <w:tabs>
          <w:tab w:val="left" w:pos="4889"/>
          <w:tab w:val="left" w:pos="8477"/>
        </w:tabs>
        <w:spacing w:before="0" w:line="273" w:lineRule="exact"/>
        <w:ind w:left="940" w:right="0" w:firstLine="0"/>
        <w:jc w:val="left"/>
        <w:rPr>
          <w:i/>
          <w:sz w:val="24"/>
        </w:rPr>
      </w:pPr>
      <w:r>
        <w:rPr>
          <w:i/>
          <w:sz w:val="24"/>
        </w:rPr>
        <w:t>Proiectant,</w:t>
      </w:r>
      <w:r>
        <w:rPr>
          <w:i/>
          <w:sz w:val="24"/>
        </w:rPr>
        <w:tab/>
      </w:r>
      <w:r>
        <w:rPr>
          <w:i/>
          <w:sz w:val="24"/>
        </w:rPr>
        <w:t>Beneficiar,</w:t>
      </w:r>
      <w:r>
        <w:rPr>
          <w:i/>
          <w:sz w:val="24"/>
        </w:rPr>
        <w:tab/>
      </w:r>
      <w:r>
        <w:rPr>
          <w:i/>
          <w:sz w:val="24"/>
        </w:rPr>
        <w:t>Executant,</w:t>
      </w:r>
    </w:p>
    <w:p>
      <w:pPr>
        <w:pStyle w:val="7"/>
        <w:spacing w:line="275" w:lineRule="exact"/>
        <w:ind w:left="762"/>
        <w:rPr>
          <w:rFonts w:ascii="Times New Roman"/>
        </w:rPr>
      </w:pPr>
      <w:r>
        <w:rPr>
          <w:rFonts w:ascii="Times New Roman"/>
        </w:rPr>
        <w:t>Ing. Dipl. Cazacu Adrian</w:t>
      </w:r>
    </w:p>
    <w:sectPr>
      <w:pgSz w:w="12240" w:h="15840"/>
      <w:pgMar w:top="900" w:right="500" w:bottom="280" w:left="1580"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tentative="0">
      <w:start w:val="1"/>
      <w:numFmt w:val="decimal"/>
      <w:lvlText w:val="%1."/>
      <w:lvlJc w:val="left"/>
      <w:pPr>
        <w:ind w:left="100" w:hanging="274"/>
        <w:jc w:val="left"/>
      </w:pPr>
      <w:rPr>
        <w:rFonts w:hint="default" w:ascii="Arial" w:hAnsi="Arial" w:eastAsia="Arial" w:cs="Arial"/>
        <w:w w:val="99"/>
        <w:sz w:val="24"/>
        <w:szCs w:val="24"/>
      </w:rPr>
    </w:lvl>
    <w:lvl w:ilvl="1" w:tentative="0">
      <w:start w:val="0"/>
      <w:numFmt w:val="bullet"/>
      <w:lvlText w:val="•"/>
      <w:lvlJc w:val="left"/>
      <w:pPr>
        <w:ind w:left="1102" w:hanging="274"/>
      </w:pPr>
      <w:rPr>
        <w:rFonts w:hint="default"/>
      </w:rPr>
    </w:lvl>
    <w:lvl w:ilvl="2" w:tentative="0">
      <w:start w:val="0"/>
      <w:numFmt w:val="bullet"/>
      <w:lvlText w:val="•"/>
      <w:lvlJc w:val="left"/>
      <w:pPr>
        <w:ind w:left="2104" w:hanging="274"/>
      </w:pPr>
      <w:rPr>
        <w:rFonts w:hint="default"/>
      </w:rPr>
    </w:lvl>
    <w:lvl w:ilvl="3" w:tentative="0">
      <w:start w:val="0"/>
      <w:numFmt w:val="bullet"/>
      <w:lvlText w:val="•"/>
      <w:lvlJc w:val="left"/>
      <w:pPr>
        <w:ind w:left="3106" w:hanging="274"/>
      </w:pPr>
      <w:rPr>
        <w:rFonts w:hint="default"/>
      </w:rPr>
    </w:lvl>
    <w:lvl w:ilvl="4" w:tentative="0">
      <w:start w:val="0"/>
      <w:numFmt w:val="bullet"/>
      <w:lvlText w:val="•"/>
      <w:lvlJc w:val="left"/>
      <w:pPr>
        <w:ind w:left="4108" w:hanging="274"/>
      </w:pPr>
      <w:rPr>
        <w:rFonts w:hint="default"/>
      </w:rPr>
    </w:lvl>
    <w:lvl w:ilvl="5" w:tentative="0">
      <w:start w:val="0"/>
      <w:numFmt w:val="bullet"/>
      <w:lvlText w:val="•"/>
      <w:lvlJc w:val="left"/>
      <w:pPr>
        <w:ind w:left="5110" w:hanging="274"/>
      </w:pPr>
      <w:rPr>
        <w:rFonts w:hint="default"/>
      </w:rPr>
    </w:lvl>
    <w:lvl w:ilvl="6" w:tentative="0">
      <w:start w:val="0"/>
      <w:numFmt w:val="bullet"/>
      <w:lvlText w:val="•"/>
      <w:lvlJc w:val="left"/>
      <w:pPr>
        <w:ind w:left="6112" w:hanging="274"/>
      </w:pPr>
      <w:rPr>
        <w:rFonts w:hint="default"/>
      </w:rPr>
    </w:lvl>
    <w:lvl w:ilvl="7" w:tentative="0">
      <w:start w:val="0"/>
      <w:numFmt w:val="bullet"/>
      <w:lvlText w:val="•"/>
      <w:lvlJc w:val="left"/>
      <w:pPr>
        <w:ind w:left="7114" w:hanging="274"/>
      </w:pPr>
      <w:rPr>
        <w:rFonts w:hint="default"/>
      </w:rPr>
    </w:lvl>
    <w:lvl w:ilvl="8" w:tentative="0">
      <w:start w:val="0"/>
      <w:numFmt w:val="bullet"/>
      <w:lvlText w:val="•"/>
      <w:lvlJc w:val="left"/>
      <w:pPr>
        <w:ind w:left="8116" w:hanging="274"/>
      </w:pPr>
      <w:rPr>
        <w:rFonts w:hint="default"/>
      </w:rPr>
    </w:lvl>
  </w:abstractNum>
  <w:abstractNum w:abstractNumId="1">
    <w:nsid w:val="B5E306ED"/>
    <w:multiLevelType w:val="multilevel"/>
    <w:tmpl w:val="B5E306ED"/>
    <w:lvl w:ilvl="0" w:tentative="0">
      <w:start w:val="5"/>
      <w:numFmt w:val="decimal"/>
      <w:lvlText w:val="%1."/>
      <w:lvlJc w:val="left"/>
      <w:pPr>
        <w:ind w:left="1022" w:hanging="203"/>
        <w:jc w:val="right"/>
      </w:pPr>
      <w:rPr>
        <w:rFonts w:hint="default"/>
        <w:b/>
        <w:bCs/>
        <w:i/>
        <w:w w:val="99"/>
      </w:rPr>
    </w:lvl>
    <w:lvl w:ilvl="1" w:tentative="0">
      <w:start w:val="1"/>
      <w:numFmt w:val="decimal"/>
      <w:lvlText w:val="%2."/>
      <w:lvlJc w:val="left"/>
      <w:pPr>
        <w:ind w:left="1808" w:hanging="269"/>
        <w:jc w:val="left"/>
      </w:pPr>
      <w:rPr>
        <w:rFonts w:hint="default" w:ascii="Arial" w:hAnsi="Arial" w:eastAsia="Arial" w:cs="Arial"/>
        <w:w w:val="99"/>
        <w:sz w:val="24"/>
        <w:szCs w:val="24"/>
      </w:rPr>
    </w:lvl>
    <w:lvl w:ilvl="2" w:tentative="0">
      <w:start w:val="0"/>
      <w:numFmt w:val="bullet"/>
      <w:lvlText w:val="•"/>
      <w:lvlJc w:val="left"/>
      <w:pPr>
        <w:ind w:left="2724" w:hanging="269"/>
      </w:pPr>
      <w:rPr>
        <w:rFonts w:hint="default"/>
      </w:rPr>
    </w:lvl>
    <w:lvl w:ilvl="3" w:tentative="0">
      <w:start w:val="0"/>
      <w:numFmt w:val="bullet"/>
      <w:lvlText w:val="•"/>
      <w:lvlJc w:val="left"/>
      <w:pPr>
        <w:ind w:left="3648" w:hanging="269"/>
      </w:pPr>
      <w:rPr>
        <w:rFonts w:hint="default"/>
      </w:rPr>
    </w:lvl>
    <w:lvl w:ilvl="4" w:tentative="0">
      <w:start w:val="0"/>
      <w:numFmt w:val="bullet"/>
      <w:lvlText w:val="•"/>
      <w:lvlJc w:val="left"/>
      <w:pPr>
        <w:ind w:left="4573" w:hanging="269"/>
      </w:pPr>
      <w:rPr>
        <w:rFonts w:hint="default"/>
      </w:rPr>
    </w:lvl>
    <w:lvl w:ilvl="5" w:tentative="0">
      <w:start w:val="0"/>
      <w:numFmt w:val="bullet"/>
      <w:lvlText w:val="•"/>
      <w:lvlJc w:val="left"/>
      <w:pPr>
        <w:ind w:left="5497" w:hanging="269"/>
      </w:pPr>
      <w:rPr>
        <w:rFonts w:hint="default"/>
      </w:rPr>
    </w:lvl>
    <w:lvl w:ilvl="6" w:tentative="0">
      <w:start w:val="0"/>
      <w:numFmt w:val="bullet"/>
      <w:lvlText w:val="•"/>
      <w:lvlJc w:val="left"/>
      <w:pPr>
        <w:ind w:left="6422" w:hanging="269"/>
      </w:pPr>
      <w:rPr>
        <w:rFonts w:hint="default"/>
      </w:rPr>
    </w:lvl>
    <w:lvl w:ilvl="7" w:tentative="0">
      <w:start w:val="0"/>
      <w:numFmt w:val="bullet"/>
      <w:lvlText w:val="•"/>
      <w:lvlJc w:val="left"/>
      <w:pPr>
        <w:ind w:left="7346" w:hanging="269"/>
      </w:pPr>
      <w:rPr>
        <w:rFonts w:hint="default"/>
      </w:rPr>
    </w:lvl>
    <w:lvl w:ilvl="8" w:tentative="0">
      <w:start w:val="0"/>
      <w:numFmt w:val="bullet"/>
      <w:lvlText w:val="•"/>
      <w:lvlJc w:val="left"/>
      <w:pPr>
        <w:ind w:left="8271" w:hanging="269"/>
      </w:pPr>
      <w:rPr>
        <w:rFonts w:hint="default"/>
      </w:rPr>
    </w:lvl>
  </w:abstractNum>
  <w:abstractNum w:abstractNumId="2">
    <w:nsid w:val="BF205925"/>
    <w:multiLevelType w:val="multilevel"/>
    <w:tmpl w:val="BF205925"/>
    <w:lvl w:ilvl="0" w:tentative="0">
      <w:start w:val="0"/>
      <w:numFmt w:val="bullet"/>
      <w:lvlText w:val="-"/>
      <w:lvlJc w:val="left"/>
      <w:pPr>
        <w:ind w:left="100" w:hanging="147"/>
      </w:pPr>
      <w:rPr>
        <w:rFonts w:hint="default" w:ascii="Arial" w:hAnsi="Arial" w:eastAsia="Arial" w:cs="Arial"/>
        <w:w w:val="99"/>
        <w:sz w:val="24"/>
        <w:szCs w:val="24"/>
      </w:rPr>
    </w:lvl>
    <w:lvl w:ilvl="1" w:tentative="0">
      <w:start w:val="0"/>
      <w:numFmt w:val="bullet"/>
      <w:lvlText w:val="-"/>
      <w:lvlJc w:val="left"/>
      <w:pPr>
        <w:ind w:left="1907" w:hanging="360"/>
      </w:pPr>
      <w:rPr>
        <w:rFonts w:hint="default" w:ascii="Times New Roman" w:hAnsi="Times New Roman" w:eastAsia="Times New Roman" w:cs="Times New Roman"/>
        <w:spacing w:val="-3"/>
        <w:w w:val="99"/>
        <w:sz w:val="24"/>
        <w:szCs w:val="24"/>
      </w:rPr>
    </w:lvl>
    <w:lvl w:ilvl="2" w:tentative="0">
      <w:start w:val="0"/>
      <w:numFmt w:val="bullet"/>
      <w:lvlText w:val="•"/>
      <w:lvlJc w:val="left"/>
      <w:pPr>
        <w:ind w:left="2811" w:hanging="360"/>
      </w:pPr>
      <w:rPr>
        <w:rFonts w:hint="default"/>
      </w:rPr>
    </w:lvl>
    <w:lvl w:ilvl="3" w:tentative="0">
      <w:start w:val="0"/>
      <w:numFmt w:val="bullet"/>
      <w:lvlText w:val="•"/>
      <w:lvlJc w:val="left"/>
      <w:pPr>
        <w:ind w:left="3722" w:hanging="360"/>
      </w:pPr>
      <w:rPr>
        <w:rFonts w:hint="default"/>
      </w:rPr>
    </w:lvl>
    <w:lvl w:ilvl="4" w:tentative="0">
      <w:start w:val="0"/>
      <w:numFmt w:val="bullet"/>
      <w:lvlText w:val="•"/>
      <w:lvlJc w:val="left"/>
      <w:pPr>
        <w:ind w:left="4633" w:hanging="360"/>
      </w:pPr>
      <w:rPr>
        <w:rFonts w:hint="default"/>
      </w:rPr>
    </w:lvl>
    <w:lvl w:ilvl="5" w:tentative="0">
      <w:start w:val="0"/>
      <w:numFmt w:val="bullet"/>
      <w:lvlText w:val="•"/>
      <w:lvlJc w:val="left"/>
      <w:pPr>
        <w:ind w:left="5544" w:hanging="360"/>
      </w:pPr>
      <w:rPr>
        <w:rFonts w:hint="default"/>
      </w:rPr>
    </w:lvl>
    <w:lvl w:ilvl="6" w:tentative="0">
      <w:start w:val="0"/>
      <w:numFmt w:val="bullet"/>
      <w:lvlText w:val="•"/>
      <w:lvlJc w:val="left"/>
      <w:pPr>
        <w:ind w:left="6455" w:hanging="360"/>
      </w:pPr>
      <w:rPr>
        <w:rFonts w:hint="default"/>
      </w:rPr>
    </w:lvl>
    <w:lvl w:ilvl="7" w:tentative="0">
      <w:start w:val="0"/>
      <w:numFmt w:val="bullet"/>
      <w:lvlText w:val="•"/>
      <w:lvlJc w:val="left"/>
      <w:pPr>
        <w:ind w:left="7366" w:hanging="360"/>
      </w:pPr>
      <w:rPr>
        <w:rFonts w:hint="default"/>
      </w:rPr>
    </w:lvl>
    <w:lvl w:ilvl="8" w:tentative="0">
      <w:start w:val="0"/>
      <w:numFmt w:val="bullet"/>
      <w:lvlText w:val="•"/>
      <w:lvlJc w:val="left"/>
      <w:pPr>
        <w:ind w:left="8277" w:hanging="360"/>
      </w:pPr>
      <w:rPr>
        <w:rFonts w:hint="default"/>
      </w:rPr>
    </w:lvl>
  </w:abstractNum>
  <w:abstractNum w:abstractNumId="3">
    <w:nsid w:val="CF092B84"/>
    <w:multiLevelType w:val="multilevel"/>
    <w:tmpl w:val="CF092B84"/>
    <w:lvl w:ilvl="0" w:tentative="0">
      <w:start w:val="1"/>
      <w:numFmt w:val="decimal"/>
      <w:lvlText w:val="%1."/>
      <w:lvlJc w:val="left"/>
      <w:pPr>
        <w:ind w:left="711" w:hanging="360"/>
        <w:jc w:val="left"/>
      </w:pPr>
      <w:rPr>
        <w:rFonts w:hint="default" w:ascii="Times New Roman" w:hAnsi="Times New Roman" w:eastAsia="Times New Roman" w:cs="Times New Roman"/>
        <w:spacing w:val="-5"/>
        <w:w w:val="99"/>
        <w:sz w:val="24"/>
        <w:szCs w:val="24"/>
      </w:rPr>
    </w:lvl>
    <w:lvl w:ilvl="1" w:tentative="0">
      <w:start w:val="1"/>
      <w:numFmt w:val="decimal"/>
      <w:lvlText w:val="%2."/>
      <w:lvlJc w:val="left"/>
      <w:pPr>
        <w:ind w:left="1989" w:hanging="269"/>
        <w:jc w:val="right"/>
      </w:pPr>
      <w:rPr>
        <w:rFonts w:hint="default" w:ascii="Arial" w:hAnsi="Arial" w:eastAsia="Arial" w:cs="Arial"/>
        <w:b/>
        <w:bCs/>
        <w:w w:val="99"/>
        <w:sz w:val="24"/>
        <w:szCs w:val="24"/>
      </w:rPr>
    </w:lvl>
    <w:lvl w:ilvl="2" w:tentative="0">
      <w:start w:val="1"/>
      <w:numFmt w:val="decimal"/>
      <w:lvlText w:val="%2.%3."/>
      <w:lvlJc w:val="left"/>
      <w:pPr>
        <w:ind w:left="1470" w:hanging="471"/>
        <w:jc w:val="right"/>
      </w:pPr>
      <w:rPr>
        <w:rFonts w:hint="default" w:ascii="Arial" w:hAnsi="Arial" w:eastAsia="Arial" w:cs="Arial"/>
        <w:b/>
        <w:bCs/>
        <w:i/>
        <w:w w:val="99"/>
        <w:sz w:val="24"/>
        <w:szCs w:val="24"/>
      </w:rPr>
    </w:lvl>
    <w:lvl w:ilvl="3" w:tentative="0">
      <w:start w:val="0"/>
      <w:numFmt w:val="bullet"/>
      <w:lvlText w:val="•"/>
      <w:lvlJc w:val="left"/>
      <w:pPr>
        <w:ind w:left="2837" w:hanging="471"/>
      </w:pPr>
      <w:rPr>
        <w:rFonts w:hint="default"/>
      </w:rPr>
    </w:lvl>
    <w:lvl w:ilvl="4" w:tentative="0">
      <w:start w:val="0"/>
      <w:numFmt w:val="bullet"/>
      <w:lvlText w:val="•"/>
      <w:lvlJc w:val="left"/>
      <w:pPr>
        <w:ind w:left="3695" w:hanging="471"/>
      </w:pPr>
      <w:rPr>
        <w:rFonts w:hint="default"/>
      </w:rPr>
    </w:lvl>
    <w:lvl w:ilvl="5" w:tentative="0">
      <w:start w:val="0"/>
      <w:numFmt w:val="bullet"/>
      <w:lvlText w:val="•"/>
      <w:lvlJc w:val="left"/>
      <w:pPr>
        <w:ind w:left="4552" w:hanging="471"/>
      </w:pPr>
      <w:rPr>
        <w:rFonts w:hint="default"/>
      </w:rPr>
    </w:lvl>
    <w:lvl w:ilvl="6" w:tentative="0">
      <w:start w:val="0"/>
      <w:numFmt w:val="bullet"/>
      <w:lvlText w:val="•"/>
      <w:lvlJc w:val="left"/>
      <w:pPr>
        <w:ind w:left="5410" w:hanging="471"/>
      </w:pPr>
      <w:rPr>
        <w:rFonts w:hint="default"/>
      </w:rPr>
    </w:lvl>
    <w:lvl w:ilvl="7" w:tentative="0">
      <w:start w:val="0"/>
      <w:numFmt w:val="bullet"/>
      <w:lvlText w:val="•"/>
      <w:lvlJc w:val="left"/>
      <w:pPr>
        <w:ind w:left="6267" w:hanging="471"/>
      </w:pPr>
      <w:rPr>
        <w:rFonts w:hint="default"/>
      </w:rPr>
    </w:lvl>
    <w:lvl w:ilvl="8" w:tentative="0">
      <w:start w:val="0"/>
      <w:numFmt w:val="bullet"/>
      <w:lvlText w:val="•"/>
      <w:lvlJc w:val="left"/>
      <w:pPr>
        <w:ind w:left="7125" w:hanging="471"/>
      </w:pPr>
      <w:rPr>
        <w:rFonts w:hint="default"/>
      </w:rPr>
    </w:lvl>
  </w:abstractNum>
  <w:abstractNum w:abstractNumId="4">
    <w:nsid w:val="0053208E"/>
    <w:multiLevelType w:val="multilevel"/>
    <w:tmpl w:val="0053208E"/>
    <w:lvl w:ilvl="0" w:tentative="0">
      <w:start w:val="1"/>
      <w:numFmt w:val="decimal"/>
      <w:lvlText w:val="%1."/>
      <w:lvlJc w:val="left"/>
      <w:pPr>
        <w:ind w:left="3241" w:hanging="281"/>
        <w:jc w:val="left"/>
      </w:pPr>
      <w:rPr>
        <w:rFonts w:hint="default" w:ascii="Times New Roman" w:hAnsi="Times New Roman" w:eastAsia="Times New Roman" w:cs="Times New Roman"/>
        <w:w w:val="100"/>
        <w:sz w:val="28"/>
        <w:szCs w:val="28"/>
      </w:rPr>
    </w:lvl>
    <w:lvl w:ilvl="1" w:tentative="0">
      <w:start w:val="0"/>
      <w:numFmt w:val="bullet"/>
      <w:lvlText w:val="•"/>
      <w:lvlJc w:val="left"/>
      <w:pPr>
        <w:ind w:left="3800" w:hanging="281"/>
      </w:pPr>
      <w:rPr>
        <w:rFonts w:hint="default"/>
      </w:rPr>
    </w:lvl>
    <w:lvl w:ilvl="2" w:tentative="0">
      <w:start w:val="0"/>
      <w:numFmt w:val="bullet"/>
      <w:lvlText w:val="•"/>
      <w:lvlJc w:val="left"/>
      <w:pPr>
        <w:ind w:left="4360" w:hanging="281"/>
      </w:pPr>
      <w:rPr>
        <w:rFonts w:hint="default"/>
      </w:rPr>
    </w:lvl>
    <w:lvl w:ilvl="3" w:tentative="0">
      <w:start w:val="0"/>
      <w:numFmt w:val="bullet"/>
      <w:lvlText w:val="•"/>
      <w:lvlJc w:val="left"/>
      <w:pPr>
        <w:ind w:left="4920" w:hanging="281"/>
      </w:pPr>
      <w:rPr>
        <w:rFonts w:hint="default"/>
      </w:rPr>
    </w:lvl>
    <w:lvl w:ilvl="4" w:tentative="0">
      <w:start w:val="0"/>
      <w:numFmt w:val="bullet"/>
      <w:lvlText w:val="•"/>
      <w:lvlJc w:val="left"/>
      <w:pPr>
        <w:ind w:left="5480" w:hanging="281"/>
      </w:pPr>
      <w:rPr>
        <w:rFonts w:hint="default"/>
      </w:rPr>
    </w:lvl>
    <w:lvl w:ilvl="5" w:tentative="0">
      <w:start w:val="0"/>
      <w:numFmt w:val="bullet"/>
      <w:lvlText w:val="•"/>
      <w:lvlJc w:val="left"/>
      <w:pPr>
        <w:ind w:left="6040" w:hanging="281"/>
      </w:pPr>
      <w:rPr>
        <w:rFonts w:hint="default"/>
      </w:rPr>
    </w:lvl>
    <w:lvl w:ilvl="6" w:tentative="0">
      <w:start w:val="0"/>
      <w:numFmt w:val="bullet"/>
      <w:lvlText w:val="•"/>
      <w:lvlJc w:val="left"/>
      <w:pPr>
        <w:ind w:left="6600" w:hanging="281"/>
      </w:pPr>
      <w:rPr>
        <w:rFonts w:hint="default"/>
      </w:rPr>
    </w:lvl>
    <w:lvl w:ilvl="7" w:tentative="0">
      <w:start w:val="0"/>
      <w:numFmt w:val="bullet"/>
      <w:lvlText w:val="•"/>
      <w:lvlJc w:val="left"/>
      <w:pPr>
        <w:ind w:left="7160" w:hanging="281"/>
      </w:pPr>
      <w:rPr>
        <w:rFonts w:hint="default"/>
      </w:rPr>
    </w:lvl>
    <w:lvl w:ilvl="8" w:tentative="0">
      <w:start w:val="0"/>
      <w:numFmt w:val="bullet"/>
      <w:lvlText w:val="•"/>
      <w:lvlJc w:val="left"/>
      <w:pPr>
        <w:ind w:left="7720" w:hanging="281"/>
      </w:pPr>
      <w:rPr>
        <w:rFonts w:hint="default"/>
      </w:rPr>
    </w:lvl>
  </w:abstractNum>
  <w:abstractNum w:abstractNumId="5">
    <w:nsid w:val="0248C179"/>
    <w:multiLevelType w:val="multilevel"/>
    <w:tmpl w:val="0248C179"/>
    <w:lvl w:ilvl="0" w:tentative="0">
      <w:start w:val="1"/>
      <w:numFmt w:val="lowerLetter"/>
      <w:lvlText w:val="%1)"/>
      <w:lvlJc w:val="left"/>
      <w:pPr>
        <w:ind w:left="100" w:hanging="307"/>
        <w:jc w:val="left"/>
      </w:pPr>
      <w:rPr>
        <w:rFonts w:hint="default" w:ascii="Arial" w:hAnsi="Arial" w:eastAsia="Arial" w:cs="Arial"/>
        <w:w w:val="99"/>
        <w:sz w:val="24"/>
        <w:szCs w:val="24"/>
      </w:rPr>
    </w:lvl>
    <w:lvl w:ilvl="1" w:tentative="0">
      <w:start w:val="0"/>
      <w:numFmt w:val="bullet"/>
      <w:lvlText w:val="•"/>
      <w:lvlJc w:val="left"/>
      <w:pPr>
        <w:ind w:left="1102" w:hanging="307"/>
      </w:pPr>
      <w:rPr>
        <w:rFonts w:hint="default"/>
      </w:rPr>
    </w:lvl>
    <w:lvl w:ilvl="2" w:tentative="0">
      <w:start w:val="0"/>
      <w:numFmt w:val="bullet"/>
      <w:lvlText w:val="•"/>
      <w:lvlJc w:val="left"/>
      <w:pPr>
        <w:ind w:left="2104" w:hanging="307"/>
      </w:pPr>
      <w:rPr>
        <w:rFonts w:hint="default"/>
      </w:rPr>
    </w:lvl>
    <w:lvl w:ilvl="3" w:tentative="0">
      <w:start w:val="0"/>
      <w:numFmt w:val="bullet"/>
      <w:lvlText w:val="•"/>
      <w:lvlJc w:val="left"/>
      <w:pPr>
        <w:ind w:left="3106" w:hanging="307"/>
      </w:pPr>
      <w:rPr>
        <w:rFonts w:hint="default"/>
      </w:rPr>
    </w:lvl>
    <w:lvl w:ilvl="4" w:tentative="0">
      <w:start w:val="0"/>
      <w:numFmt w:val="bullet"/>
      <w:lvlText w:val="•"/>
      <w:lvlJc w:val="left"/>
      <w:pPr>
        <w:ind w:left="4108" w:hanging="307"/>
      </w:pPr>
      <w:rPr>
        <w:rFonts w:hint="default"/>
      </w:rPr>
    </w:lvl>
    <w:lvl w:ilvl="5" w:tentative="0">
      <w:start w:val="0"/>
      <w:numFmt w:val="bullet"/>
      <w:lvlText w:val="•"/>
      <w:lvlJc w:val="left"/>
      <w:pPr>
        <w:ind w:left="5110" w:hanging="307"/>
      </w:pPr>
      <w:rPr>
        <w:rFonts w:hint="default"/>
      </w:rPr>
    </w:lvl>
    <w:lvl w:ilvl="6" w:tentative="0">
      <w:start w:val="0"/>
      <w:numFmt w:val="bullet"/>
      <w:lvlText w:val="•"/>
      <w:lvlJc w:val="left"/>
      <w:pPr>
        <w:ind w:left="6112" w:hanging="307"/>
      </w:pPr>
      <w:rPr>
        <w:rFonts w:hint="default"/>
      </w:rPr>
    </w:lvl>
    <w:lvl w:ilvl="7" w:tentative="0">
      <w:start w:val="0"/>
      <w:numFmt w:val="bullet"/>
      <w:lvlText w:val="•"/>
      <w:lvlJc w:val="left"/>
      <w:pPr>
        <w:ind w:left="7114" w:hanging="307"/>
      </w:pPr>
      <w:rPr>
        <w:rFonts w:hint="default"/>
      </w:rPr>
    </w:lvl>
    <w:lvl w:ilvl="8" w:tentative="0">
      <w:start w:val="0"/>
      <w:numFmt w:val="bullet"/>
      <w:lvlText w:val="•"/>
      <w:lvlJc w:val="left"/>
      <w:pPr>
        <w:ind w:left="8116" w:hanging="307"/>
      </w:pPr>
      <w:rPr>
        <w:rFonts w:hint="default"/>
      </w:rPr>
    </w:lvl>
  </w:abstractNum>
  <w:abstractNum w:abstractNumId="6">
    <w:nsid w:val="03D62ECE"/>
    <w:multiLevelType w:val="multilevel"/>
    <w:tmpl w:val="03D62ECE"/>
    <w:lvl w:ilvl="0" w:tentative="0">
      <w:start w:val="0"/>
      <w:numFmt w:val="bullet"/>
      <w:lvlText w:val="-"/>
      <w:lvlJc w:val="left"/>
      <w:pPr>
        <w:ind w:left="1180" w:hanging="360"/>
      </w:pPr>
      <w:rPr>
        <w:rFonts w:hint="default" w:ascii="Times New Roman" w:hAnsi="Times New Roman" w:eastAsia="Times New Roman" w:cs="Times New Roman"/>
        <w:spacing w:val="-20"/>
        <w:w w:val="99"/>
        <w:sz w:val="24"/>
        <w:szCs w:val="24"/>
      </w:rPr>
    </w:lvl>
    <w:lvl w:ilvl="1" w:tentative="0">
      <w:start w:val="0"/>
      <w:numFmt w:val="bullet"/>
      <w:lvlText w:val="-"/>
      <w:lvlJc w:val="left"/>
      <w:pPr>
        <w:ind w:left="1900" w:hanging="360"/>
      </w:pPr>
      <w:rPr>
        <w:rFonts w:hint="default" w:ascii="Times New Roman" w:hAnsi="Times New Roman" w:eastAsia="Times New Roman" w:cs="Times New Roman"/>
        <w:spacing w:val="-3"/>
        <w:w w:val="99"/>
        <w:sz w:val="24"/>
        <w:szCs w:val="24"/>
      </w:rPr>
    </w:lvl>
    <w:lvl w:ilvl="2" w:tentative="0">
      <w:start w:val="0"/>
      <w:numFmt w:val="bullet"/>
      <w:lvlText w:val="•"/>
      <w:lvlJc w:val="left"/>
      <w:pPr>
        <w:ind w:left="2813" w:hanging="360"/>
      </w:pPr>
      <w:rPr>
        <w:rFonts w:hint="default"/>
      </w:rPr>
    </w:lvl>
    <w:lvl w:ilvl="3" w:tentative="0">
      <w:start w:val="0"/>
      <w:numFmt w:val="bullet"/>
      <w:lvlText w:val="•"/>
      <w:lvlJc w:val="left"/>
      <w:pPr>
        <w:ind w:left="3726" w:hanging="360"/>
      </w:pPr>
      <w:rPr>
        <w:rFonts w:hint="default"/>
      </w:rPr>
    </w:lvl>
    <w:lvl w:ilvl="4" w:tentative="0">
      <w:start w:val="0"/>
      <w:numFmt w:val="bullet"/>
      <w:lvlText w:val="•"/>
      <w:lvlJc w:val="left"/>
      <w:pPr>
        <w:ind w:left="4640" w:hanging="360"/>
      </w:pPr>
      <w:rPr>
        <w:rFonts w:hint="default"/>
      </w:rPr>
    </w:lvl>
    <w:lvl w:ilvl="5" w:tentative="0">
      <w:start w:val="0"/>
      <w:numFmt w:val="bullet"/>
      <w:lvlText w:val="•"/>
      <w:lvlJc w:val="left"/>
      <w:pPr>
        <w:ind w:left="5553" w:hanging="360"/>
      </w:pPr>
      <w:rPr>
        <w:rFonts w:hint="default"/>
      </w:rPr>
    </w:lvl>
    <w:lvl w:ilvl="6" w:tentative="0">
      <w:start w:val="0"/>
      <w:numFmt w:val="bullet"/>
      <w:lvlText w:val="•"/>
      <w:lvlJc w:val="left"/>
      <w:pPr>
        <w:ind w:left="6466" w:hanging="360"/>
      </w:pPr>
      <w:rPr>
        <w:rFonts w:hint="default"/>
      </w:rPr>
    </w:lvl>
    <w:lvl w:ilvl="7" w:tentative="0">
      <w:start w:val="0"/>
      <w:numFmt w:val="bullet"/>
      <w:lvlText w:val="•"/>
      <w:lvlJc w:val="left"/>
      <w:pPr>
        <w:ind w:left="7380" w:hanging="360"/>
      </w:pPr>
      <w:rPr>
        <w:rFonts w:hint="default"/>
      </w:rPr>
    </w:lvl>
    <w:lvl w:ilvl="8" w:tentative="0">
      <w:start w:val="0"/>
      <w:numFmt w:val="bullet"/>
      <w:lvlText w:val="•"/>
      <w:lvlJc w:val="left"/>
      <w:pPr>
        <w:ind w:left="8293" w:hanging="360"/>
      </w:pPr>
      <w:rPr>
        <w:rFonts w:hint="default"/>
      </w:rPr>
    </w:lvl>
  </w:abstractNum>
  <w:abstractNum w:abstractNumId="7">
    <w:nsid w:val="25B654F3"/>
    <w:multiLevelType w:val="multilevel"/>
    <w:tmpl w:val="25B654F3"/>
    <w:lvl w:ilvl="0" w:tentative="0">
      <w:start w:val="0"/>
      <w:numFmt w:val="bullet"/>
      <w:lvlText w:val="-"/>
      <w:lvlJc w:val="left"/>
      <w:pPr>
        <w:ind w:left="1168" w:hanging="360"/>
      </w:pPr>
      <w:rPr>
        <w:rFonts w:hint="default" w:ascii="Times New Roman" w:hAnsi="Times New Roman" w:eastAsia="Times New Roman" w:cs="Times New Roman"/>
        <w:spacing w:val="-4"/>
        <w:w w:val="99"/>
        <w:sz w:val="24"/>
        <w:szCs w:val="24"/>
      </w:rPr>
    </w:lvl>
    <w:lvl w:ilvl="1" w:tentative="0">
      <w:start w:val="0"/>
      <w:numFmt w:val="bullet"/>
      <w:lvlText w:val="•"/>
      <w:lvlJc w:val="left"/>
      <w:pPr>
        <w:ind w:left="2056" w:hanging="360"/>
      </w:pPr>
      <w:rPr>
        <w:rFonts w:hint="default"/>
      </w:rPr>
    </w:lvl>
    <w:lvl w:ilvl="2" w:tentative="0">
      <w:start w:val="0"/>
      <w:numFmt w:val="bullet"/>
      <w:lvlText w:val="•"/>
      <w:lvlJc w:val="left"/>
      <w:pPr>
        <w:ind w:left="2952" w:hanging="360"/>
      </w:pPr>
      <w:rPr>
        <w:rFonts w:hint="default"/>
      </w:rPr>
    </w:lvl>
    <w:lvl w:ilvl="3" w:tentative="0">
      <w:start w:val="0"/>
      <w:numFmt w:val="bullet"/>
      <w:lvlText w:val="•"/>
      <w:lvlJc w:val="left"/>
      <w:pPr>
        <w:ind w:left="3848" w:hanging="360"/>
      </w:pPr>
      <w:rPr>
        <w:rFonts w:hint="default"/>
      </w:rPr>
    </w:lvl>
    <w:lvl w:ilvl="4" w:tentative="0">
      <w:start w:val="0"/>
      <w:numFmt w:val="bullet"/>
      <w:lvlText w:val="•"/>
      <w:lvlJc w:val="left"/>
      <w:pPr>
        <w:ind w:left="4744" w:hanging="360"/>
      </w:pPr>
      <w:rPr>
        <w:rFonts w:hint="default"/>
      </w:rPr>
    </w:lvl>
    <w:lvl w:ilvl="5" w:tentative="0">
      <w:start w:val="0"/>
      <w:numFmt w:val="bullet"/>
      <w:lvlText w:val="•"/>
      <w:lvlJc w:val="left"/>
      <w:pPr>
        <w:ind w:left="5640" w:hanging="360"/>
      </w:pPr>
      <w:rPr>
        <w:rFonts w:hint="default"/>
      </w:rPr>
    </w:lvl>
    <w:lvl w:ilvl="6" w:tentative="0">
      <w:start w:val="0"/>
      <w:numFmt w:val="bullet"/>
      <w:lvlText w:val="•"/>
      <w:lvlJc w:val="left"/>
      <w:pPr>
        <w:ind w:left="6536" w:hanging="360"/>
      </w:pPr>
      <w:rPr>
        <w:rFonts w:hint="default"/>
      </w:rPr>
    </w:lvl>
    <w:lvl w:ilvl="7" w:tentative="0">
      <w:start w:val="0"/>
      <w:numFmt w:val="bullet"/>
      <w:lvlText w:val="•"/>
      <w:lvlJc w:val="left"/>
      <w:pPr>
        <w:ind w:left="7432" w:hanging="360"/>
      </w:pPr>
      <w:rPr>
        <w:rFonts w:hint="default"/>
      </w:rPr>
    </w:lvl>
    <w:lvl w:ilvl="8" w:tentative="0">
      <w:start w:val="0"/>
      <w:numFmt w:val="bullet"/>
      <w:lvlText w:val="•"/>
      <w:lvlJc w:val="left"/>
      <w:pPr>
        <w:ind w:left="8328" w:hanging="360"/>
      </w:pPr>
      <w:rPr>
        <w:rFonts w:hint="default"/>
      </w:rPr>
    </w:lvl>
  </w:abstractNum>
  <w:abstractNum w:abstractNumId="8">
    <w:nsid w:val="2A8F537B"/>
    <w:multiLevelType w:val="multilevel"/>
    <w:tmpl w:val="2A8F537B"/>
    <w:lvl w:ilvl="0" w:tentative="0">
      <w:start w:val="0"/>
      <w:numFmt w:val="bullet"/>
      <w:lvlText w:val="-"/>
      <w:lvlJc w:val="left"/>
      <w:pPr>
        <w:ind w:left="246" w:hanging="147"/>
      </w:pPr>
      <w:rPr>
        <w:rFonts w:hint="default" w:ascii="Arial" w:hAnsi="Arial" w:eastAsia="Arial" w:cs="Arial"/>
        <w:w w:val="99"/>
        <w:sz w:val="24"/>
        <w:szCs w:val="24"/>
      </w:rPr>
    </w:lvl>
    <w:lvl w:ilvl="1" w:tentative="0">
      <w:start w:val="0"/>
      <w:numFmt w:val="bullet"/>
      <w:lvlText w:val="•"/>
      <w:lvlJc w:val="left"/>
      <w:pPr>
        <w:ind w:left="1228" w:hanging="147"/>
      </w:pPr>
      <w:rPr>
        <w:rFonts w:hint="default"/>
      </w:rPr>
    </w:lvl>
    <w:lvl w:ilvl="2" w:tentative="0">
      <w:start w:val="0"/>
      <w:numFmt w:val="bullet"/>
      <w:lvlText w:val="•"/>
      <w:lvlJc w:val="left"/>
      <w:pPr>
        <w:ind w:left="2216" w:hanging="147"/>
      </w:pPr>
      <w:rPr>
        <w:rFonts w:hint="default"/>
      </w:rPr>
    </w:lvl>
    <w:lvl w:ilvl="3" w:tentative="0">
      <w:start w:val="0"/>
      <w:numFmt w:val="bullet"/>
      <w:lvlText w:val="•"/>
      <w:lvlJc w:val="left"/>
      <w:pPr>
        <w:ind w:left="3204" w:hanging="147"/>
      </w:pPr>
      <w:rPr>
        <w:rFonts w:hint="default"/>
      </w:rPr>
    </w:lvl>
    <w:lvl w:ilvl="4" w:tentative="0">
      <w:start w:val="0"/>
      <w:numFmt w:val="bullet"/>
      <w:lvlText w:val="•"/>
      <w:lvlJc w:val="left"/>
      <w:pPr>
        <w:ind w:left="4192" w:hanging="147"/>
      </w:pPr>
      <w:rPr>
        <w:rFonts w:hint="default"/>
      </w:rPr>
    </w:lvl>
    <w:lvl w:ilvl="5" w:tentative="0">
      <w:start w:val="0"/>
      <w:numFmt w:val="bullet"/>
      <w:lvlText w:val="•"/>
      <w:lvlJc w:val="left"/>
      <w:pPr>
        <w:ind w:left="5180" w:hanging="147"/>
      </w:pPr>
      <w:rPr>
        <w:rFonts w:hint="default"/>
      </w:rPr>
    </w:lvl>
    <w:lvl w:ilvl="6" w:tentative="0">
      <w:start w:val="0"/>
      <w:numFmt w:val="bullet"/>
      <w:lvlText w:val="•"/>
      <w:lvlJc w:val="left"/>
      <w:pPr>
        <w:ind w:left="6168" w:hanging="147"/>
      </w:pPr>
      <w:rPr>
        <w:rFonts w:hint="default"/>
      </w:rPr>
    </w:lvl>
    <w:lvl w:ilvl="7" w:tentative="0">
      <w:start w:val="0"/>
      <w:numFmt w:val="bullet"/>
      <w:lvlText w:val="•"/>
      <w:lvlJc w:val="left"/>
      <w:pPr>
        <w:ind w:left="7156" w:hanging="147"/>
      </w:pPr>
      <w:rPr>
        <w:rFonts w:hint="default"/>
      </w:rPr>
    </w:lvl>
    <w:lvl w:ilvl="8" w:tentative="0">
      <w:start w:val="0"/>
      <w:numFmt w:val="bullet"/>
      <w:lvlText w:val="•"/>
      <w:lvlJc w:val="left"/>
      <w:pPr>
        <w:ind w:left="8144" w:hanging="147"/>
      </w:pPr>
      <w:rPr>
        <w:rFonts w:hint="default"/>
      </w:rPr>
    </w:lvl>
  </w:abstractNum>
  <w:abstractNum w:abstractNumId="9">
    <w:nsid w:val="59ADCABA"/>
    <w:multiLevelType w:val="multilevel"/>
    <w:tmpl w:val="59ADCABA"/>
    <w:lvl w:ilvl="0" w:tentative="0">
      <w:start w:val="0"/>
      <w:numFmt w:val="bullet"/>
      <w:lvlText w:val="-"/>
      <w:lvlJc w:val="left"/>
      <w:pPr>
        <w:ind w:left="2087" w:hanging="360"/>
      </w:pPr>
      <w:rPr>
        <w:rFonts w:hint="default" w:ascii="Times New Roman" w:hAnsi="Times New Roman" w:eastAsia="Times New Roman" w:cs="Times New Roman"/>
        <w:spacing w:val="-3"/>
        <w:w w:val="99"/>
        <w:sz w:val="24"/>
        <w:szCs w:val="24"/>
      </w:rPr>
    </w:lvl>
    <w:lvl w:ilvl="1" w:tentative="0">
      <w:start w:val="0"/>
      <w:numFmt w:val="bullet"/>
      <w:lvlText w:val="•"/>
      <w:lvlJc w:val="left"/>
      <w:pPr>
        <w:ind w:left="2902" w:hanging="360"/>
      </w:pPr>
      <w:rPr>
        <w:rFonts w:hint="default"/>
      </w:rPr>
    </w:lvl>
    <w:lvl w:ilvl="2" w:tentative="0">
      <w:start w:val="0"/>
      <w:numFmt w:val="bullet"/>
      <w:lvlText w:val="•"/>
      <w:lvlJc w:val="left"/>
      <w:pPr>
        <w:ind w:left="3724" w:hanging="360"/>
      </w:pPr>
      <w:rPr>
        <w:rFonts w:hint="default"/>
      </w:rPr>
    </w:lvl>
    <w:lvl w:ilvl="3" w:tentative="0">
      <w:start w:val="0"/>
      <w:numFmt w:val="bullet"/>
      <w:lvlText w:val="•"/>
      <w:lvlJc w:val="left"/>
      <w:pPr>
        <w:ind w:left="4546" w:hanging="360"/>
      </w:pPr>
      <w:rPr>
        <w:rFonts w:hint="default"/>
      </w:rPr>
    </w:lvl>
    <w:lvl w:ilvl="4" w:tentative="0">
      <w:start w:val="0"/>
      <w:numFmt w:val="bullet"/>
      <w:lvlText w:val="•"/>
      <w:lvlJc w:val="left"/>
      <w:pPr>
        <w:ind w:left="5368" w:hanging="360"/>
      </w:pPr>
      <w:rPr>
        <w:rFonts w:hint="default"/>
      </w:rPr>
    </w:lvl>
    <w:lvl w:ilvl="5" w:tentative="0">
      <w:start w:val="0"/>
      <w:numFmt w:val="bullet"/>
      <w:lvlText w:val="•"/>
      <w:lvlJc w:val="left"/>
      <w:pPr>
        <w:ind w:left="6190" w:hanging="360"/>
      </w:pPr>
      <w:rPr>
        <w:rFonts w:hint="default"/>
      </w:rPr>
    </w:lvl>
    <w:lvl w:ilvl="6" w:tentative="0">
      <w:start w:val="0"/>
      <w:numFmt w:val="bullet"/>
      <w:lvlText w:val="•"/>
      <w:lvlJc w:val="left"/>
      <w:pPr>
        <w:ind w:left="7012" w:hanging="360"/>
      </w:pPr>
      <w:rPr>
        <w:rFonts w:hint="default"/>
      </w:rPr>
    </w:lvl>
    <w:lvl w:ilvl="7" w:tentative="0">
      <w:start w:val="0"/>
      <w:numFmt w:val="bullet"/>
      <w:lvlText w:val="•"/>
      <w:lvlJc w:val="left"/>
      <w:pPr>
        <w:ind w:left="7834" w:hanging="360"/>
      </w:pPr>
      <w:rPr>
        <w:rFonts w:hint="default"/>
      </w:rPr>
    </w:lvl>
    <w:lvl w:ilvl="8" w:tentative="0">
      <w:start w:val="0"/>
      <w:numFmt w:val="bullet"/>
      <w:lvlText w:val="•"/>
      <w:lvlJc w:val="left"/>
      <w:pPr>
        <w:ind w:left="8656" w:hanging="360"/>
      </w:pPr>
      <w:rPr>
        <w:rFonts w:hint="default"/>
      </w:rPr>
    </w:lvl>
  </w:abstractNum>
  <w:abstractNum w:abstractNumId="10">
    <w:nsid w:val="5A241D34"/>
    <w:multiLevelType w:val="multilevel"/>
    <w:tmpl w:val="5A241D34"/>
    <w:lvl w:ilvl="0" w:tentative="0">
      <w:start w:val="0"/>
      <w:numFmt w:val="bullet"/>
      <w:lvlText w:val="-"/>
      <w:lvlJc w:val="left"/>
      <w:pPr>
        <w:ind w:left="2027" w:hanging="360"/>
      </w:pPr>
      <w:rPr>
        <w:rFonts w:hint="default"/>
        <w:spacing w:val="-4"/>
        <w:w w:val="99"/>
      </w:rPr>
    </w:lvl>
    <w:lvl w:ilvl="1" w:tentative="0">
      <w:start w:val="0"/>
      <w:numFmt w:val="bullet"/>
      <w:lvlText w:val="•"/>
      <w:lvlJc w:val="left"/>
      <w:pPr>
        <w:ind w:left="2834" w:hanging="360"/>
      </w:pPr>
      <w:rPr>
        <w:rFonts w:hint="default"/>
      </w:rPr>
    </w:lvl>
    <w:lvl w:ilvl="2" w:tentative="0">
      <w:start w:val="0"/>
      <w:numFmt w:val="bullet"/>
      <w:lvlText w:val="•"/>
      <w:lvlJc w:val="left"/>
      <w:pPr>
        <w:ind w:left="3648" w:hanging="360"/>
      </w:pPr>
      <w:rPr>
        <w:rFonts w:hint="default"/>
      </w:rPr>
    </w:lvl>
    <w:lvl w:ilvl="3" w:tentative="0">
      <w:start w:val="0"/>
      <w:numFmt w:val="bullet"/>
      <w:lvlText w:val="•"/>
      <w:lvlJc w:val="left"/>
      <w:pPr>
        <w:ind w:left="4462" w:hanging="360"/>
      </w:pPr>
      <w:rPr>
        <w:rFonts w:hint="default"/>
      </w:rPr>
    </w:lvl>
    <w:lvl w:ilvl="4" w:tentative="0">
      <w:start w:val="0"/>
      <w:numFmt w:val="bullet"/>
      <w:lvlText w:val="•"/>
      <w:lvlJc w:val="left"/>
      <w:pPr>
        <w:ind w:left="5276" w:hanging="360"/>
      </w:pPr>
      <w:rPr>
        <w:rFonts w:hint="default"/>
      </w:rPr>
    </w:lvl>
    <w:lvl w:ilvl="5" w:tentative="0">
      <w:start w:val="0"/>
      <w:numFmt w:val="bullet"/>
      <w:lvlText w:val="•"/>
      <w:lvlJc w:val="left"/>
      <w:pPr>
        <w:ind w:left="6090" w:hanging="360"/>
      </w:pPr>
      <w:rPr>
        <w:rFonts w:hint="default"/>
      </w:rPr>
    </w:lvl>
    <w:lvl w:ilvl="6" w:tentative="0">
      <w:start w:val="0"/>
      <w:numFmt w:val="bullet"/>
      <w:lvlText w:val="•"/>
      <w:lvlJc w:val="left"/>
      <w:pPr>
        <w:ind w:left="6904" w:hanging="360"/>
      </w:pPr>
      <w:rPr>
        <w:rFonts w:hint="default"/>
      </w:rPr>
    </w:lvl>
    <w:lvl w:ilvl="7" w:tentative="0">
      <w:start w:val="0"/>
      <w:numFmt w:val="bullet"/>
      <w:lvlText w:val="•"/>
      <w:lvlJc w:val="left"/>
      <w:pPr>
        <w:ind w:left="7718" w:hanging="360"/>
      </w:pPr>
      <w:rPr>
        <w:rFonts w:hint="default"/>
      </w:rPr>
    </w:lvl>
    <w:lvl w:ilvl="8" w:tentative="0">
      <w:start w:val="0"/>
      <w:numFmt w:val="bullet"/>
      <w:lvlText w:val="•"/>
      <w:lvlJc w:val="left"/>
      <w:pPr>
        <w:ind w:left="8532" w:hanging="360"/>
      </w:pPr>
      <w:rPr>
        <w:rFonts w:hint="default"/>
      </w:rPr>
    </w:lvl>
  </w:abstractNum>
  <w:abstractNum w:abstractNumId="11">
    <w:nsid w:val="72183CF9"/>
    <w:multiLevelType w:val="multilevel"/>
    <w:tmpl w:val="72183CF9"/>
    <w:lvl w:ilvl="0" w:tentative="0">
      <w:start w:val="1"/>
      <w:numFmt w:val="decimal"/>
      <w:lvlText w:val="%1."/>
      <w:lvlJc w:val="left"/>
      <w:pPr>
        <w:ind w:left="100" w:hanging="269"/>
        <w:jc w:val="left"/>
      </w:pPr>
      <w:rPr>
        <w:rFonts w:hint="default" w:ascii="Arial" w:hAnsi="Arial" w:eastAsia="Arial" w:cs="Arial"/>
        <w:w w:val="99"/>
        <w:sz w:val="24"/>
        <w:szCs w:val="24"/>
      </w:rPr>
    </w:lvl>
    <w:lvl w:ilvl="1" w:tentative="0">
      <w:start w:val="0"/>
      <w:numFmt w:val="bullet"/>
      <w:lvlText w:val="•"/>
      <w:lvlJc w:val="left"/>
      <w:pPr>
        <w:ind w:left="1102" w:hanging="269"/>
      </w:pPr>
      <w:rPr>
        <w:rFonts w:hint="default"/>
      </w:rPr>
    </w:lvl>
    <w:lvl w:ilvl="2" w:tentative="0">
      <w:start w:val="0"/>
      <w:numFmt w:val="bullet"/>
      <w:lvlText w:val="•"/>
      <w:lvlJc w:val="left"/>
      <w:pPr>
        <w:ind w:left="2104" w:hanging="269"/>
      </w:pPr>
      <w:rPr>
        <w:rFonts w:hint="default"/>
      </w:rPr>
    </w:lvl>
    <w:lvl w:ilvl="3" w:tentative="0">
      <w:start w:val="0"/>
      <w:numFmt w:val="bullet"/>
      <w:lvlText w:val="•"/>
      <w:lvlJc w:val="left"/>
      <w:pPr>
        <w:ind w:left="3106" w:hanging="269"/>
      </w:pPr>
      <w:rPr>
        <w:rFonts w:hint="default"/>
      </w:rPr>
    </w:lvl>
    <w:lvl w:ilvl="4" w:tentative="0">
      <w:start w:val="0"/>
      <w:numFmt w:val="bullet"/>
      <w:lvlText w:val="•"/>
      <w:lvlJc w:val="left"/>
      <w:pPr>
        <w:ind w:left="4108" w:hanging="269"/>
      </w:pPr>
      <w:rPr>
        <w:rFonts w:hint="default"/>
      </w:rPr>
    </w:lvl>
    <w:lvl w:ilvl="5" w:tentative="0">
      <w:start w:val="0"/>
      <w:numFmt w:val="bullet"/>
      <w:lvlText w:val="•"/>
      <w:lvlJc w:val="left"/>
      <w:pPr>
        <w:ind w:left="5110" w:hanging="269"/>
      </w:pPr>
      <w:rPr>
        <w:rFonts w:hint="default"/>
      </w:rPr>
    </w:lvl>
    <w:lvl w:ilvl="6" w:tentative="0">
      <w:start w:val="0"/>
      <w:numFmt w:val="bullet"/>
      <w:lvlText w:val="•"/>
      <w:lvlJc w:val="left"/>
      <w:pPr>
        <w:ind w:left="6112" w:hanging="269"/>
      </w:pPr>
      <w:rPr>
        <w:rFonts w:hint="default"/>
      </w:rPr>
    </w:lvl>
    <w:lvl w:ilvl="7" w:tentative="0">
      <w:start w:val="0"/>
      <w:numFmt w:val="bullet"/>
      <w:lvlText w:val="•"/>
      <w:lvlJc w:val="left"/>
      <w:pPr>
        <w:ind w:left="7114" w:hanging="269"/>
      </w:pPr>
      <w:rPr>
        <w:rFonts w:hint="default"/>
      </w:rPr>
    </w:lvl>
    <w:lvl w:ilvl="8" w:tentative="0">
      <w:start w:val="0"/>
      <w:numFmt w:val="bullet"/>
      <w:lvlText w:val="•"/>
      <w:lvlJc w:val="left"/>
      <w:pPr>
        <w:ind w:left="8116" w:hanging="269"/>
      </w:pPr>
      <w:rPr>
        <w:rFonts w:hint="default"/>
      </w:rPr>
    </w:lvl>
  </w:abstractNum>
  <w:num w:numId="1">
    <w:abstractNumId w:val="4"/>
  </w:num>
  <w:num w:numId="2">
    <w:abstractNumId w:val="3"/>
  </w:num>
  <w:num w:numId="3">
    <w:abstractNumId w:val="9"/>
  </w:num>
  <w:num w:numId="4">
    <w:abstractNumId w:val="2"/>
  </w:num>
  <w:num w:numId="5">
    <w:abstractNumId w:val="1"/>
  </w:num>
  <w:num w:numId="6">
    <w:abstractNumId w:val="6"/>
  </w:num>
  <w:num w:numId="7">
    <w:abstractNumId w:val="7"/>
  </w:num>
  <w:num w:numId="8">
    <w:abstractNumId w:val="11"/>
  </w:num>
  <w:num w:numId="9">
    <w:abstractNumId w:val="5"/>
  </w:num>
  <w:num w:numId="10">
    <w:abstractNumId w:val="0"/>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000000"/>
    <w:rsid w:val="121A5DA6"/>
    <w:rsid w:val="1ADA5631"/>
    <w:rsid w:val="21A04E23"/>
    <w:rsid w:val="56572E28"/>
    <w:rsid w:val="56C254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w:hAnsi="Arial" w:eastAsia="Arial" w:cs="Arial"/>
      <w:sz w:val="22"/>
      <w:szCs w:val="22"/>
      <w:lang w:val="en-US" w:eastAsia="en-US" w:bidi="ar-SA"/>
    </w:rPr>
  </w:style>
  <w:style w:type="paragraph" w:styleId="2">
    <w:name w:val="heading 1"/>
    <w:basedOn w:val="1"/>
    <w:next w:val="1"/>
    <w:qFormat/>
    <w:uiPriority w:val="1"/>
    <w:pPr>
      <w:ind w:left="280"/>
      <w:outlineLvl w:val="1"/>
    </w:pPr>
    <w:rPr>
      <w:rFonts w:ascii="Times New Roman" w:hAnsi="Times New Roman" w:eastAsia="Times New Roman" w:cs="Times New Roman"/>
      <w:b/>
      <w:bCs/>
      <w:sz w:val="32"/>
      <w:szCs w:val="32"/>
    </w:rPr>
  </w:style>
  <w:style w:type="paragraph" w:styleId="3">
    <w:name w:val="heading 2"/>
    <w:basedOn w:val="1"/>
    <w:next w:val="1"/>
    <w:qFormat/>
    <w:uiPriority w:val="1"/>
    <w:pPr>
      <w:ind w:left="100"/>
      <w:outlineLvl w:val="2"/>
    </w:pPr>
    <w:rPr>
      <w:rFonts w:ascii="Times New Roman" w:hAnsi="Times New Roman" w:eastAsia="Times New Roman" w:cs="Times New Roman"/>
      <w:sz w:val="32"/>
      <w:szCs w:val="32"/>
    </w:rPr>
  </w:style>
  <w:style w:type="paragraph" w:styleId="4">
    <w:name w:val="heading 3"/>
    <w:basedOn w:val="1"/>
    <w:next w:val="1"/>
    <w:qFormat/>
    <w:uiPriority w:val="1"/>
    <w:pPr>
      <w:ind w:left="81"/>
      <w:jc w:val="center"/>
      <w:outlineLvl w:val="3"/>
    </w:pPr>
    <w:rPr>
      <w:rFonts w:ascii="Times New Roman" w:hAnsi="Times New Roman" w:eastAsia="Times New Roman" w:cs="Times New Roman"/>
      <w:b/>
      <w:bCs/>
      <w:sz w:val="28"/>
      <w:szCs w:val="28"/>
    </w:rPr>
  </w:style>
  <w:style w:type="paragraph" w:styleId="5">
    <w:name w:val="heading 4"/>
    <w:basedOn w:val="1"/>
    <w:next w:val="1"/>
    <w:qFormat/>
    <w:uiPriority w:val="1"/>
    <w:pPr>
      <w:spacing w:before="59"/>
      <w:ind w:left="3241" w:hanging="280"/>
      <w:outlineLvl w:val="4"/>
    </w:pPr>
    <w:rPr>
      <w:rFonts w:ascii="Times New Roman" w:hAnsi="Times New Roman" w:eastAsia="Times New Roman" w:cs="Times New Roman"/>
      <w:sz w:val="28"/>
      <w:szCs w:val="28"/>
    </w:rPr>
  </w:style>
  <w:style w:type="paragraph" w:styleId="6">
    <w:name w:val="heading 5"/>
    <w:basedOn w:val="1"/>
    <w:next w:val="1"/>
    <w:qFormat/>
    <w:uiPriority w:val="1"/>
    <w:pPr>
      <w:ind w:left="100" w:hanging="269"/>
      <w:jc w:val="both"/>
      <w:outlineLvl w:val="5"/>
    </w:pPr>
    <w:rPr>
      <w:rFonts w:ascii="Arial" w:hAnsi="Arial" w:eastAsia="Arial" w:cs="Arial"/>
      <w:b/>
      <w:bCs/>
      <w:sz w:val="24"/>
      <w:szCs w:val="24"/>
      <w:u w:val="single" w:color="000000"/>
    </w:rPr>
  </w:style>
  <w:style w:type="character" w:default="1" w:styleId="8">
    <w:name w:val="Default Paragraph Font"/>
    <w:semiHidden/>
    <w:unhideWhenUsed/>
    <w:qFormat/>
    <w:uiPriority w:val="1"/>
  </w:style>
  <w:style w:type="table" w:default="1" w:styleId="9">
    <w:name w:val="Normal Table"/>
    <w:semiHidden/>
    <w:uiPriority w:val="0"/>
    <w:tblPr>
      <w:tblLayout w:type="fixed"/>
      <w:tblCellMar>
        <w:top w:w="0" w:type="dxa"/>
        <w:left w:w="108" w:type="dxa"/>
        <w:bottom w:w="0" w:type="dxa"/>
        <w:right w:w="108" w:type="dxa"/>
      </w:tblCellMar>
    </w:tblPr>
  </w:style>
  <w:style w:type="paragraph" w:styleId="7">
    <w:name w:val="Body Text"/>
    <w:basedOn w:val="1"/>
    <w:qFormat/>
    <w:uiPriority w:val="1"/>
    <w:rPr>
      <w:rFonts w:ascii="Arial" w:hAnsi="Arial" w:eastAsia="Arial" w:cs="Arial"/>
      <w:sz w:val="24"/>
      <w:szCs w:val="24"/>
    </w:rPr>
  </w:style>
  <w:style w:type="table" w:customStyle="1" w:styleId="10">
    <w:name w:val="Table Normal1"/>
    <w:semiHidden/>
    <w:unhideWhenUsed/>
    <w:qFormat/>
    <w:uiPriority w:val="2"/>
    <w:tblPr>
      <w:tblLayout w:type="fixed"/>
      <w:tblCellMar>
        <w:top w:w="0" w:type="dxa"/>
        <w:left w:w="0" w:type="dxa"/>
        <w:bottom w:w="0" w:type="dxa"/>
        <w:right w:w="0" w:type="dxa"/>
      </w:tblCellMar>
    </w:tblPr>
  </w:style>
  <w:style w:type="paragraph" w:styleId="11">
    <w:name w:val="List Paragraph"/>
    <w:basedOn w:val="1"/>
    <w:qFormat/>
    <w:uiPriority w:val="1"/>
    <w:pPr>
      <w:ind w:left="1168" w:hanging="360"/>
    </w:pPr>
    <w:rPr>
      <w:rFonts w:ascii="Arial" w:hAnsi="Arial" w:eastAsia="Arial" w:cs="Arial"/>
    </w:rPr>
  </w:style>
  <w:style w:type="paragraph" w:customStyle="1" w:styleId="12">
    <w:name w:val="Table Paragraph"/>
    <w:basedOn w:val="1"/>
    <w:qFormat/>
    <w:uiPriority w:val="1"/>
    <w:pPr>
      <w:jc w:val="center"/>
    </w:pPr>
    <w:rPr>
      <w:rFonts w:ascii="Arial" w:hAnsi="Arial" w:eastAsia="Arial" w:cs="Ari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Office_11.2.0.8893_F1E327BC-269C-435d-A152-05C5408002CA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2019-08-19T15:05:00Z</dcterms:created>
  <dc:creator>CretuMarius</dc:creator>
  <cp:lastModifiedBy>lucia.gavrila</cp:lastModifiedBy>
  <cp:lastPrinted>2019-08-30T06:15:00Z</cp:lastPrinted>
  <dcterms:modified xsi:type="dcterms:W3CDTF">2020-03-18T12:55:39Z</dcterms:modified>
  <dc:title>~ FOAIE DE CAPĂT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2019-08-02T00:00:00Z</vt:filetime>
  </property>
  <property fmtid="{D5CDD505-2E9C-101B-9397-08002B2CF9AE}" pid="3" name="Creator">
    <vt:lpwstr>Microsoft® Word 2010</vt:lpwstr>
  </property>
  <property fmtid="{D5CDD505-2E9C-101B-9397-08002B2CF9AE}" pid="4" name="LastSaved">
    <vt:filetime>2019-08-19T00:00:00Z</vt:filetime>
  </property>
  <property fmtid="{D5CDD505-2E9C-101B-9397-08002B2CF9AE}" pid="5" name="KSOProductBuildVer">
    <vt:lpwstr>1033-11.2.0.8893</vt:lpwstr>
  </property>
</Properties>
</file>